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049B" w:rsidRDefault="0062049B" w:rsidP="0062049B">
      <w:pPr>
        <w:spacing w:line="276" w:lineRule="auto"/>
        <w:jc w:val="center"/>
        <w:rPr>
          <w:rFonts w:eastAsia="Times New Roman" w:cs="Times New Roman"/>
          <w:b/>
          <w:color w:val="000000" w:themeColor="text1"/>
          <w:sz w:val="28"/>
          <w:szCs w:val="28"/>
        </w:rPr>
      </w:pP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МУНИЦИПАЛЬНОЕ БЮДЖЕТНОЕ</w:t>
      </w: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    ОБЩЕОБРАЗОВАТЕЛЬНОЕ УЧРЕЖДЕНИЕ</w:t>
      </w: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      «КРАСНОПОЛЯНСКАЯ СРЕДНЯЯ ШКОЛА </w:t>
      </w: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             ИМЕНИ МЕЩЕРЯКОВА ИВАНА ЕГОРОВИЧА»</w:t>
      </w: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              МУНИЦИПАЛЬНОГО ОБРАЗОВАНИЯ ЧЕРНОМОРСКИЙ РАЙОН</w:t>
      </w:r>
    </w:p>
    <w:p w:rsidR="0062049B" w:rsidRDefault="0062049B" w:rsidP="0062049B">
      <w:pPr>
        <w:jc w:val="center"/>
        <w:rPr>
          <w:rFonts w:eastAsia="Calibri" w:cs="Times New Roman"/>
        </w:rPr>
      </w:pPr>
      <w:r>
        <w:rPr>
          <w:rFonts w:eastAsia="Calibri" w:cs="Times New Roman"/>
        </w:rPr>
        <w:t xml:space="preserve">   РЕСПУБЛИКИ КРЫМ</w:t>
      </w:r>
    </w:p>
    <w:p w:rsidR="0062049B" w:rsidRDefault="0062049B" w:rsidP="0062049B">
      <w:pPr>
        <w:jc w:val="center"/>
        <w:rPr>
          <w:rFonts w:eastAsia="Calibri" w:cs="Times New Roman"/>
        </w:rPr>
      </w:pPr>
    </w:p>
    <w:tbl>
      <w:tblPr>
        <w:tblpPr w:leftFromText="180" w:rightFromText="180" w:bottomFromText="160" w:vertAnchor="text" w:horzAnchor="margin" w:tblpXSpec="center" w:tblpY="163"/>
        <w:tblW w:w="13919" w:type="dxa"/>
        <w:tblLook w:val="04A0" w:firstRow="1" w:lastRow="0" w:firstColumn="1" w:lastColumn="0" w:noHBand="0" w:noVBand="1"/>
      </w:tblPr>
      <w:tblGrid>
        <w:gridCol w:w="5778"/>
        <w:gridCol w:w="4111"/>
        <w:gridCol w:w="4030"/>
      </w:tblGrid>
      <w:tr w:rsidR="0062049B" w:rsidTr="0062049B">
        <w:trPr>
          <w:trHeight w:val="1570"/>
        </w:trPr>
        <w:tc>
          <w:tcPr>
            <w:tcW w:w="5778" w:type="dxa"/>
          </w:tcPr>
          <w:p w:rsidR="0062049B" w:rsidRDefault="0062049B">
            <w:pPr>
              <w:shd w:val="clear" w:color="auto" w:fill="FFFFFF"/>
              <w:tabs>
                <w:tab w:val="left" w:pos="4395"/>
                <w:tab w:val="left" w:pos="4678"/>
              </w:tabs>
              <w:ind w:right="-1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                                РАССМОТРЕНО</w:t>
            </w:r>
          </w:p>
          <w:p w:rsidR="0062049B" w:rsidRDefault="0062049B">
            <w:pPr>
              <w:shd w:val="clear" w:color="auto" w:fill="FFFFFF"/>
              <w:ind w:right="-1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                                школьным МО учителей </w:t>
            </w:r>
            <w:proofErr w:type="spellStart"/>
            <w:r>
              <w:rPr>
                <w:rFonts w:eastAsia="Times New Roman" w:cs="Times New Roman"/>
                <w:color w:val="000000"/>
              </w:rPr>
              <w:t>начальныхн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                   начальных классов</w:t>
            </w:r>
          </w:p>
          <w:p w:rsidR="0062049B" w:rsidRDefault="0062049B">
            <w:pPr>
              <w:shd w:val="clear" w:color="auto" w:fill="FFFFFF"/>
              <w:ind w:right="-1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                                Руководитель МО  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КозирукИ.В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                   </w:t>
            </w:r>
            <w:proofErr w:type="spellStart"/>
            <w:r>
              <w:rPr>
                <w:rFonts w:eastAsia="Times New Roman" w:cs="Times New Roman"/>
                <w:color w:val="000000"/>
              </w:rPr>
              <w:t>Козирук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И.В.</w:t>
            </w:r>
          </w:p>
          <w:p w:rsidR="0062049B" w:rsidRDefault="0062049B">
            <w:pPr>
              <w:shd w:val="clear" w:color="auto" w:fill="FFFFFF"/>
              <w:ind w:right="-1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                                протокол от </w:t>
            </w:r>
            <w:proofErr w:type="gramStart"/>
            <w:r>
              <w:rPr>
                <w:rFonts w:eastAsia="Times New Roman" w:cs="Times New Roman"/>
                <w:color w:val="000000"/>
              </w:rPr>
              <w:t>«  »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августа №     </w:t>
            </w:r>
          </w:p>
          <w:p w:rsidR="0062049B" w:rsidRDefault="0062049B">
            <w:pPr>
              <w:contextualSpacing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111" w:type="dxa"/>
          </w:tcPr>
          <w:p w:rsidR="0062049B" w:rsidRDefault="0062049B">
            <w:pPr>
              <w:contextualSpacing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СОГЛАСОВАНО    </w:t>
            </w:r>
          </w:p>
          <w:p w:rsidR="0062049B" w:rsidRDefault="0062049B">
            <w:pPr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Заместитель директора по </w:t>
            </w:r>
          </w:p>
          <w:p w:rsidR="0062049B" w:rsidRDefault="0062049B">
            <w:pPr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учебно-воспитательной работе</w:t>
            </w:r>
          </w:p>
          <w:p w:rsidR="0062049B" w:rsidRDefault="0062049B">
            <w:pPr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_________________ </w:t>
            </w:r>
            <w:proofErr w:type="spellStart"/>
            <w:r>
              <w:rPr>
                <w:rFonts w:eastAsia="Times New Roman" w:cs="Times New Roman"/>
                <w:color w:val="000000"/>
              </w:rPr>
              <w:t>И.В.Швец</w:t>
            </w:r>
            <w:proofErr w:type="spellEnd"/>
          </w:p>
          <w:p w:rsidR="0062049B" w:rsidRDefault="0062049B">
            <w:pPr>
              <w:shd w:val="clear" w:color="auto" w:fill="FFFFFF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 xml:space="preserve">         «___» _______________2025 г.</w:t>
            </w:r>
          </w:p>
          <w:p w:rsidR="0062049B" w:rsidRDefault="0062049B">
            <w:pPr>
              <w:contextualSpacing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030" w:type="dxa"/>
            <w:hideMark/>
          </w:tcPr>
          <w:p w:rsidR="0062049B" w:rsidRDefault="0062049B">
            <w:pPr>
              <w:contextualSpacing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</w:rPr>
              <w:t>УТВЕРЖДЕНО</w:t>
            </w:r>
          </w:p>
          <w:p w:rsidR="0062049B" w:rsidRDefault="0062049B">
            <w:pPr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Директор школы ____</w:t>
            </w:r>
            <w:proofErr w:type="spellStart"/>
            <w:r>
              <w:rPr>
                <w:rFonts w:eastAsia="Times New Roman" w:cs="Times New Roman"/>
                <w:color w:val="000000"/>
              </w:rPr>
              <w:t>М.С.Чумак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</w:p>
          <w:p w:rsidR="0062049B" w:rsidRDefault="0062049B">
            <w:pPr>
              <w:ind w:right="140"/>
              <w:contextualSpacing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приказ МБОУ «</w:t>
            </w:r>
            <w:proofErr w:type="spellStart"/>
            <w:r>
              <w:rPr>
                <w:rFonts w:eastAsia="Times New Roman" w:cs="Times New Roman"/>
                <w:color w:val="000000"/>
              </w:rPr>
              <w:t>Краснополянская</w:t>
            </w:r>
            <w:proofErr w:type="spellEnd"/>
            <w:r>
              <w:rPr>
                <w:rFonts w:eastAsia="Times New Roman" w:cs="Times New Roman"/>
                <w:color w:val="000000"/>
              </w:rPr>
              <w:t xml:space="preserve"> </w:t>
            </w:r>
          </w:p>
          <w:p w:rsidR="0062049B" w:rsidRDefault="0062049B">
            <w:pPr>
              <w:ind w:right="140"/>
              <w:contextualSpacing/>
              <w:rPr>
                <w:rFonts w:eastAsia="Times New Roman" w:cs="Times New Roman"/>
                <w:color w:val="000000"/>
              </w:rPr>
            </w:pPr>
            <w:proofErr w:type="gramStart"/>
            <w:r>
              <w:rPr>
                <w:rFonts w:eastAsia="Times New Roman" w:cs="Times New Roman"/>
                <w:color w:val="000000"/>
              </w:rPr>
              <w:t xml:space="preserve">СШ  </w:t>
            </w:r>
            <w:proofErr w:type="spellStart"/>
            <w:r>
              <w:rPr>
                <w:rFonts w:eastAsia="Times New Roman" w:cs="Times New Roman"/>
                <w:color w:val="000000"/>
              </w:rPr>
              <w:t>им.Мещерякова</w:t>
            </w:r>
            <w:proofErr w:type="spellEnd"/>
            <w:proofErr w:type="gramEnd"/>
            <w:r>
              <w:rPr>
                <w:rFonts w:eastAsia="Times New Roman" w:cs="Times New Roman"/>
                <w:color w:val="000000"/>
              </w:rPr>
              <w:t xml:space="preserve"> И.Е.»</w:t>
            </w:r>
            <w:r>
              <w:rPr>
                <w:rFonts w:eastAsia="Times New Roman" w:cs="Times New Roman"/>
                <w:iCs/>
              </w:rPr>
              <w:t xml:space="preserve"> </w:t>
            </w:r>
          </w:p>
          <w:p w:rsidR="0062049B" w:rsidRDefault="0062049B">
            <w:pPr>
              <w:ind w:right="140"/>
              <w:contextualSpacing/>
              <w:rPr>
                <w:rFonts w:eastAsia="Times New Roman" w:cs="Times New Roman"/>
                <w:iCs/>
              </w:rPr>
            </w:pPr>
            <w:r>
              <w:rPr>
                <w:rFonts w:eastAsia="Times New Roman" w:cs="Times New Roman"/>
                <w:color w:val="000000"/>
              </w:rPr>
              <w:t xml:space="preserve">от </w:t>
            </w:r>
            <w:proofErr w:type="gramStart"/>
            <w:r>
              <w:rPr>
                <w:rFonts w:eastAsia="Times New Roman" w:cs="Times New Roman"/>
                <w:color w:val="000000"/>
              </w:rPr>
              <w:t>«  »</w:t>
            </w:r>
            <w:proofErr w:type="gramEnd"/>
            <w:r>
              <w:rPr>
                <w:rFonts w:eastAsia="Times New Roman" w:cs="Times New Roman"/>
                <w:color w:val="000000"/>
              </w:rPr>
              <w:t xml:space="preserve"> августа 2025 г. № </w:t>
            </w:r>
          </w:p>
        </w:tc>
      </w:tr>
    </w:tbl>
    <w:p w:rsidR="0062049B" w:rsidRDefault="0062049B" w:rsidP="0062049B">
      <w:pPr>
        <w:spacing w:after="200" w:line="276" w:lineRule="auto"/>
        <w:rPr>
          <w:rFonts w:eastAsia="Times New Roman" w:cs="Times New Roman"/>
        </w:rPr>
      </w:pP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  </w:t>
      </w: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</w:rPr>
      </w:pP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     Федеральная адаптированная основная общеобразовательная</w:t>
      </w: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  <w:b/>
          <w:sz w:val="28"/>
          <w:szCs w:val="28"/>
        </w:rPr>
      </w:pPr>
      <w:r>
        <w:rPr>
          <w:rFonts w:eastAsia="Times New Roman" w:cs="Times New Roman"/>
          <w:b/>
          <w:sz w:val="28"/>
          <w:szCs w:val="28"/>
        </w:rPr>
        <w:t xml:space="preserve">            рабочая программа</w:t>
      </w: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  <w:bCs/>
          <w:color w:val="000000"/>
        </w:rPr>
      </w:pPr>
      <w:r>
        <w:rPr>
          <w:rFonts w:eastAsia="Times New Roman" w:cs="Times New Roman"/>
          <w:bCs/>
          <w:color w:val="000000"/>
        </w:rPr>
        <w:t xml:space="preserve">                учебного предмета «</w:t>
      </w:r>
      <w:r>
        <w:rPr>
          <w:rFonts w:eastAsia="Times New Roman" w:cs="Times New Roman"/>
          <w:bCs/>
          <w:color w:val="000000"/>
        </w:rPr>
        <w:t>Труд (Технология)</w:t>
      </w:r>
      <w:bookmarkStart w:id="0" w:name="_GoBack"/>
      <w:bookmarkEnd w:id="0"/>
      <w:r>
        <w:rPr>
          <w:rFonts w:eastAsia="Times New Roman" w:cs="Times New Roman"/>
          <w:bCs/>
          <w:color w:val="000000"/>
        </w:rPr>
        <w:t>»</w:t>
      </w:r>
    </w:p>
    <w:p w:rsidR="0062049B" w:rsidRDefault="0062049B" w:rsidP="0062049B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для 4 класса</w:t>
      </w:r>
    </w:p>
    <w:p w:rsidR="0062049B" w:rsidRDefault="0062049B" w:rsidP="0062049B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Количество часов в неделю - 4 часа, количество часов за год – 136 часов</w:t>
      </w:r>
    </w:p>
    <w:p w:rsidR="0062049B" w:rsidRDefault="0062049B" w:rsidP="0062049B">
      <w:pPr>
        <w:jc w:val="center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              Вариант 7.2</w:t>
      </w:r>
    </w:p>
    <w:p w:rsidR="0062049B" w:rsidRDefault="0062049B" w:rsidP="0062049B">
      <w:pPr>
        <w:shd w:val="clear" w:color="auto" w:fill="FFFFFF"/>
        <w:jc w:val="center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 xml:space="preserve">                              Учитель- </w:t>
      </w:r>
      <w:proofErr w:type="spellStart"/>
      <w:r>
        <w:rPr>
          <w:rFonts w:eastAsia="Times New Roman" w:cs="Times New Roman"/>
          <w:color w:val="000000"/>
        </w:rPr>
        <w:t>Козирук</w:t>
      </w:r>
      <w:proofErr w:type="spellEnd"/>
      <w:r>
        <w:rPr>
          <w:rFonts w:eastAsia="Times New Roman" w:cs="Times New Roman"/>
          <w:color w:val="000000"/>
        </w:rPr>
        <w:t xml:space="preserve"> И.В. (высшая квалификационная категория)</w:t>
      </w:r>
    </w:p>
    <w:p w:rsidR="0062049B" w:rsidRDefault="0062049B" w:rsidP="0062049B">
      <w:pPr>
        <w:spacing w:after="200" w:line="276" w:lineRule="auto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 </w:t>
      </w:r>
    </w:p>
    <w:p w:rsidR="0062049B" w:rsidRDefault="0062049B" w:rsidP="0062049B">
      <w:pPr>
        <w:spacing w:after="200" w:line="276" w:lineRule="auto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 xml:space="preserve">                    (Соответствует Федеральной образовательной программе начального      общего образования (утверждена приказом Министерства просвещения Российской      Федерации от 18 мая 2023 г. №372))</w:t>
      </w:r>
    </w:p>
    <w:p w:rsidR="0062049B" w:rsidRDefault="0062049B" w:rsidP="0062049B">
      <w:pPr>
        <w:spacing w:after="200" w:line="276" w:lineRule="auto"/>
        <w:rPr>
          <w:rFonts w:eastAsia="Times New Roman" w:cs="Times New Roman"/>
          <w:i/>
          <w:color w:val="FF0000"/>
        </w:rPr>
      </w:pPr>
    </w:p>
    <w:p w:rsidR="0062049B" w:rsidRDefault="0062049B" w:rsidP="0062049B">
      <w:pPr>
        <w:spacing w:after="200" w:line="276" w:lineRule="auto"/>
        <w:rPr>
          <w:rFonts w:eastAsia="Times New Roman" w:cs="Times New Roman"/>
          <w:i/>
          <w:color w:val="FF0000"/>
        </w:rPr>
      </w:pPr>
    </w:p>
    <w:p w:rsidR="0062049B" w:rsidRDefault="0062049B" w:rsidP="0062049B">
      <w:pPr>
        <w:spacing w:after="200" w:line="276" w:lineRule="auto"/>
        <w:rPr>
          <w:rFonts w:eastAsia="Times New Roman" w:cs="Times New Roman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</w:p>
    <w:p w:rsidR="0062049B" w:rsidRDefault="0062049B" w:rsidP="0062049B">
      <w:pPr>
        <w:shd w:val="clear" w:color="auto" w:fill="FFFFFF"/>
        <w:ind w:left="29" w:hanging="29"/>
        <w:contextualSpacing/>
        <w:jc w:val="center"/>
        <w:rPr>
          <w:rFonts w:eastAsia="Times New Roman" w:cs="Times New Roman"/>
          <w:color w:val="000000"/>
        </w:rPr>
      </w:pPr>
      <w:proofErr w:type="spellStart"/>
      <w:r>
        <w:rPr>
          <w:rFonts w:eastAsia="Times New Roman" w:cs="Times New Roman"/>
          <w:color w:val="000000"/>
        </w:rPr>
        <w:t>с.Красная</w:t>
      </w:r>
      <w:proofErr w:type="spellEnd"/>
      <w:r>
        <w:rPr>
          <w:rFonts w:eastAsia="Times New Roman" w:cs="Times New Roman"/>
          <w:color w:val="000000"/>
        </w:rPr>
        <w:t xml:space="preserve"> Поляна, 2025 год</w:t>
      </w:r>
    </w:p>
    <w:p w:rsidR="00F377F4" w:rsidRDefault="00F377F4" w:rsidP="00F377F4">
      <w:pPr>
        <w:pStyle w:val="Default"/>
        <w:spacing w:line="360" w:lineRule="auto"/>
      </w:pPr>
    </w:p>
    <w:p w:rsidR="00F377F4" w:rsidRDefault="00F377F4" w:rsidP="00F377F4">
      <w:pPr>
        <w:pStyle w:val="Default"/>
        <w:spacing w:line="360" w:lineRule="auto"/>
      </w:pPr>
    </w:p>
    <w:p w:rsidR="00706C79" w:rsidRPr="00F377F4" w:rsidRDefault="00706C79" w:rsidP="00706C79">
      <w:pPr>
        <w:pStyle w:val="Default"/>
        <w:spacing w:line="360" w:lineRule="auto"/>
        <w:jc w:val="center"/>
        <w:rPr>
          <w:b/>
        </w:rPr>
      </w:pPr>
      <w:r w:rsidRPr="00F377F4">
        <w:rPr>
          <w:b/>
        </w:rPr>
        <w:t>АДАПТИРОВАННАЯ РАБОЧАЯ ПРОГРАММА</w:t>
      </w:r>
    </w:p>
    <w:p w:rsidR="00706C79" w:rsidRPr="00F377F4" w:rsidRDefault="00706C79" w:rsidP="00706C79">
      <w:pPr>
        <w:pStyle w:val="Default"/>
        <w:spacing w:line="360" w:lineRule="auto"/>
        <w:jc w:val="center"/>
        <w:rPr>
          <w:b/>
        </w:rPr>
      </w:pPr>
      <w:r>
        <w:rPr>
          <w:b/>
        </w:rPr>
        <w:t xml:space="preserve">По </w:t>
      </w:r>
      <w:r w:rsidRPr="00F377F4">
        <w:rPr>
          <w:b/>
        </w:rPr>
        <w:t>учебно</w:t>
      </w:r>
      <w:r>
        <w:rPr>
          <w:b/>
        </w:rPr>
        <w:t>му</w:t>
      </w:r>
      <w:r w:rsidRPr="00F377F4">
        <w:rPr>
          <w:b/>
        </w:rPr>
        <w:t xml:space="preserve"> </w:t>
      </w:r>
      <w:proofErr w:type="gramStart"/>
      <w:r w:rsidRPr="00F377F4">
        <w:rPr>
          <w:b/>
        </w:rPr>
        <w:t>предмет</w:t>
      </w:r>
      <w:r>
        <w:rPr>
          <w:b/>
        </w:rPr>
        <w:t>у  «</w:t>
      </w:r>
      <w:proofErr w:type="gramEnd"/>
      <w:r>
        <w:rPr>
          <w:b/>
        </w:rPr>
        <w:t>Труд»(</w:t>
      </w:r>
      <w:r w:rsidRPr="00F377F4">
        <w:rPr>
          <w:b/>
        </w:rPr>
        <w:t xml:space="preserve"> Технология</w:t>
      </w:r>
      <w:r>
        <w:rPr>
          <w:b/>
        </w:rPr>
        <w:t>)</w:t>
      </w:r>
    </w:p>
    <w:p w:rsidR="00706C79" w:rsidRPr="00F377F4" w:rsidRDefault="00706C79" w:rsidP="00706C79">
      <w:pPr>
        <w:pStyle w:val="Default"/>
        <w:spacing w:line="360" w:lineRule="auto"/>
        <w:jc w:val="center"/>
        <w:rPr>
          <w:b/>
        </w:rPr>
      </w:pPr>
      <w:r w:rsidRPr="00F377F4">
        <w:rPr>
          <w:b/>
        </w:rPr>
        <w:t>4 класс</w:t>
      </w:r>
    </w:p>
    <w:p w:rsidR="00F377F4" w:rsidRPr="00F377F4" w:rsidRDefault="00F377F4" w:rsidP="00F377F4">
      <w:pPr>
        <w:pStyle w:val="Default"/>
        <w:spacing w:line="360" w:lineRule="auto"/>
      </w:pPr>
    </w:p>
    <w:p w:rsidR="00C00D6F" w:rsidRPr="00F377F4" w:rsidRDefault="000A6825" w:rsidP="00F377F4">
      <w:pPr>
        <w:pStyle w:val="Default"/>
        <w:numPr>
          <w:ilvl w:val="0"/>
          <w:numId w:val="11"/>
        </w:numPr>
        <w:spacing w:line="360" w:lineRule="auto"/>
        <w:jc w:val="center"/>
        <w:rPr>
          <w:b/>
        </w:rPr>
      </w:pPr>
      <w:r w:rsidRPr="00F377F4">
        <w:rPr>
          <w:b/>
        </w:rPr>
        <w:t>Пояснительная записка</w:t>
      </w:r>
    </w:p>
    <w:p w:rsidR="00C00D6F" w:rsidRPr="00F377F4" w:rsidRDefault="00C00D6F" w:rsidP="00F377F4">
      <w:pPr>
        <w:spacing w:line="360" w:lineRule="auto"/>
        <w:ind w:firstLine="567"/>
        <w:jc w:val="both"/>
        <w:rPr>
          <w:rFonts w:cs="Times New Roman"/>
        </w:rPr>
      </w:pPr>
      <w:r w:rsidRPr="00F377F4">
        <w:rPr>
          <w:rFonts w:cs="Times New Roman"/>
        </w:rPr>
        <w:t xml:space="preserve">Рабочая программа составлена на основе Федерального образовательного стандарта начального общего образования обучающихся с ограниченными возможностями </w:t>
      </w:r>
      <w:proofErr w:type="gramStart"/>
      <w:r w:rsidRPr="00F377F4">
        <w:rPr>
          <w:rFonts w:cs="Times New Roman"/>
        </w:rPr>
        <w:t>здоровья  (</w:t>
      </w:r>
      <w:proofErr w:type="gramEnd"/>
      <w:r w:rsidRPr="00F377F4">
        <w:rPr>
          <w:rFonts w:cs="Times New Roman"/>
        </w:rPr>
        <w:t xml:space="preserve">пр. МО РФ от 19.12.2014г № 1598), авторской программы  </w:t>
      </w:r>
      <w:proofErr w:type="spellStart"/>
      <w:r w:rsidRPr="00F377F4">
        <w:rPr>
          <w:rFonts w:cs="Times New Roman"/>
        </w:rPr>
        <w:t>Роговцевой</w:t>
      </w:r>
      <w:proofErr w:type="spellEnd"/>
      <w:r w:rsidRPr="00F377F4">
        <w:rPr>
          <w:rFonts w:cs="Times New Roman"/>
        </w:rPr>
        <w:t xml:space="preserve"> Н.И., </w:t>
      </w:r>
      <w:proofErr w:type="spellStart"/>
      <w:r w:rsidRPr="00F377F4">
        <w:rPr>
          <w:rFonts w:cs="Times New Roman"/>
        </w:rPr>
        <w:t>Анащенковой</w:t>
      </w:r>
      <w:proofErr w:type="spellEnd"/>
      <w:r w:rsidRPr="00F377F4">
        <w:rPr>
          <w:rFonts w:cs="Times New Roman"/>
        </w:rPr>
        <w:t xml:space="preserve"> С.В. «Технология» (программы общеобразовательных учреждений. Начальная школа. 1-4 классы; Учебно-методический комплект</w:t>
      </w:r>
      <w:r w:rsidR="000A6825" w:rsidRPr="00F377F4">
        <w:rPr>
          <w:rFonts w:cs="Times New Roman"/>
        </w:rPr>
        <w:t xml:space="preserve"> «</w:t>
      </w:r>
      <w:r w:rsidR="00F377F4">
        <w:rPr>
          <w:rFonts w:cs="Times New Roman"/>
        </w:rPr>
        <w:t xml:space="preserve">Школа России» М., </w:t>
      </w:r>
      <w:r w:rsidRPr="00F377F4">
        <w:rPr>
          <w:rFonts w:cs="Times New Roman"/>
        </w:rPr>
        <w:t>«Просвещение».)</w:t>
      </w:r>
      <w:r w:rsidRPr="00F377F4">
        <w:rPr>
          <w:rFonts w:cs="Times New Roman"/>
          <w:color w:val="FF0000"/>
        </w:rPr>
        <w:t xml:space="preserve"> </w:t>
      </w:r>
      <w:r w:rsidRPr="00F377F4">
        <w:rPr>
          <w:rFonts w:cs="Times New Roman"/>
        </w:rPr>
        <w:t>и является приложением к Адаптированной основной общеобразовательной программе начального общего образования учащихся</w:t>
      </w:r>
      <w:r w:rsidRPr="00F377F4">
        <w:rPr>
          <w:rFonts w:cs="Times New Roman"/>
          <w:b/>
        </w:rPr>
        <w:t xml:space="preserve"> </w:t>
      </w:r>
      <w:r w:rsidRPr="00F377F4">
        <w:rPr>
          <w:rFonts w:cs="Times New Roman"/>
        </w:rPr>
        <w:t>с задержкой психического развития (вариант 7.2</w:t>
      </w:r>
      <w:r w:rsidR="00203B9C" w:rsidRPr="00F377F4">
        <w:rPr>
          <w:rFonts w:cs="Times New Roman"/>
        </w:rPr>
        <w:t>).</w:t>
      </w:r>
      <w:r w:rsidRPr="00F377F4">
        <w:rPr>
          <w:rFonts w:cs="Times New Roman"/>
        </w:rPr>
        <w:t xml:space="preserve">                                                  </w:t>
      </w:r>
    </w:p>
    <w:p w:rsidR="00C00D6F" w:rsidRPr="00F377F4" w:rsidRDefault="00C00D6F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Учебный предмет «Технология» входит в предметную область «Технология» и является обязательным для реализации. Он направлен на формирование навыков преобразовательной деятельности, усвоение социального и культурного опыта, а также на коррекцию недостатков познавательной деятельности, регуляции, совершенствование общей и мелкой моторики, коммуникативных навыков обучающихся с задержкой психического развития (ЗПР). </w:t>
      </w:r>
    </w:p>
    <w:p w:rsidR="00C00D6F" w:rsidRPr="00F377F4" w:rsidRDefault="00C00D6F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Программа отражает содержание обучения предмету «Технология» с учетом особых образовательных потребностей учащихся с ЗПР. Сущность специфических для варианта 7.2 образовательных потребностей в приложении к изучению предмета раскрывается в соответствующих разделах пояснительной записки, учитывается в распределении учебного содержания по годам обучения и в календарно-тематическом планировании.</w:t>
      </w:r>
    </w:p>
    <w:p w:rsidR="00C00D6F" w:rsidRPr="00F377F4" w:rsidRDefault="00C00D6F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  <w:b/>
          <w:i/>
        </w:rPr>
        <w:t>Общая цель</w:t>
      </w:r>
      <w:r w:rsidRPr="00F377F4">
        <w:rPr>
          <w:rFonts w:cs="Times New Roman"/>
        </w:rPr>
        <w:t xml:space="preserve"> изучения предмета «Технология» в соответствии с адаптированной образовательной программой (АООП) заключается в:</w:t>
      </w:r>
    </w:p>
    <w:p w:rsidR="00C00D6F" w:rsidRPr="00F377F4" w:rsidRDefault="00C00D6F" w:rsidP="00F377F4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iCs/>
          <w:sz w:val="24"/>
          <w:szCs w:val="24"/>
        </w:rPr>
      </w:pPr>
      <w:r w:rsidRPr="00F377F4">
        <w:rPr>
          <w:sz w:val="24"/>
          <w:szCs w:val="24"/>
        </w:rPr>
        <w:t xml:space="preserve">создании условий, </w:t>
      </w:r>
      <w:r w:rsidRPr="00F377F4">
        <w:rPr>
          <w:iCs/>
          <w:sz w:val="24"/>
          <w:szCs w:val="24"/>
        </w:rPr>
        <w:t>обеспечивающих усвоение социального и культурного опыта учащимися с ЗПР, для успешной социализации в обществе;</w:t>
      </w:r>
    </w:p>
    <w:p w:rsidR="00C00D6F" w:rsidRPr="00F377F4" w:rsidRDefault="00C00D6F" w:rsidP="00F377F4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приобретении первоначального опыта практической преобразовательной деятельности на основе овладения технологическими знаниями, технико-технологическими умениями и проектной деятельностью;</w:t>
      </w:r>
    </w:p>
    <w:p w:rsidR="00C00D6F" w:rsidRPr="00F377F4" w:rsidRDefault="00C00D6F" w:rsidP="00F377F4">
      <w:pPr>
        <w:pStyle w:val="a3"/>
        <w:numPr>
          <w:ilvl w:val="0"/>
          <w:numId w:val="1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формировании позитивного эмоционально-ценностного отношения к труду и людям труда.</w:t>
      </w:r>
    </w:p>
    <w:p w:rsidR="00C00D6F" w:rsidRPr="00F377F4" w:rsidRDefault="00C00D6F" w:rsidP="00F377F4">
      <w:pPr>
        <w:pStyle w:val="a3"/>
        <w:spacing w:line="360" w:lineRule="auto"/>
        <w:ind w:left="0" w:firstLine="708"/>
        <w:jc w:val="both"/>
        <w:rPr>
          <w:sz w:val="24"/>
          <w:szCs w:val="24"/>
        </w:rPr>
      </w:pPr>
      <w:r w:rsidRPr="00F377F4">
        <w:rPr>
          <w:rFonts w:eastAsia="Times New Roman"/>
          <w:sz w:val="24"/>
          <w:szCs w:val="24"/>
        </w:rPr>
        <w:t xml:space="preserve">Овладение учебным предметом «Технология» представляет сложность для детей с ЗПР. Это связано с недостатками моторики, </w:t>
      </w:r>
      <w:r w:rsidRPr="00F377F4">
        <w:rPr>
          <w:sz w:val="24"/>
          <w:szCs w:val="24"/>
        </w:rPr>
        <w:t>пространственной ориентировки,</w:t>
      </w:r>
      <w:r w:rsidR="005D798A" w:rsidRPr="00F377F4">
        <w:rPr>
          <w:sz w:val="24"/>
          <w:szCs w:val="24"/>
        </w:rPr>
        <w:t xml:space="preserve"> </w:t>
      </w:r>
      <w:r w:rsidRPr="00F377F4">
        <w:rPr>
          <w:sz w:val="24"/>
          <w:szCs w:val="24"/>
        </w:rPr>
        <w:t>непониманием содержания инструкций,</w:t>
      </w:r>
      <w:r w:rsidRPr="00F377F4">
        <w:rPr>
          <w:rFonts w:eastAsia="Times New Roman"/>
          <w:sz w:val="24"/>
          <w:szCs w:val="24"/>
        </w:rPr>
        <w:t xml:space="preserve"> несформированностью основных мыслительных операций. </w:t>
      </w:r>
    </w:p>
    <w:p w:rsidR="00C00D6F" w:rsidRPr="00F377F4" w:rsidRDefault="00C00D6F" w:rsidP="00F377F4">
      <w:pPr>
        <w:pStyle w:val="a3"/>
        <w:spacing w:line="360" w:lineRule="auto"/>
        <w:ind w:left="0" w:firstLine="708"/>
        <w:jc w:val="both"/>
        <w:rPr>
          <w:rFonts w:eastAsia="Times New Roman"/>
          <w:sz w:val="24"/>
          <w:szCs w:val="24"/>
        </w:rPr>
      </w:pPr>
      <w:r w:rsidRPr="00F377F4">
        <w:rPr>
          <w:rFonts w:eastAsia="Times New Roman"/>
          <w:sz w:val="24"/>
          <w:szCs w:val="24"/>
        </w:rPr>
        <w:lastRenderedPageBreak/>
        <w:t xml:space="preserve">В соответствии перечисленными трудностями и обозначенными во АООП НОО учащихся с ЗПР особыми образовательными потребностями определяются </w:t>
      </w:r>
      <w:r w:rsidRPr="00F377F4">
        <w:rPr>
          <w:rFonts w:eastAsia="Times New Roman"/>
          <w:b/>
          <w:i/>
          <w:sz w:val="24"/>
          <w:szCs w:val="24"/>
        </w:rPr>
        <w:t>общие задачи учебного предмета</w:t>
      </w:r>
      <w:r w:rsidRPr="00F377F4">
        <w:rPr>
          <w:rFonts w:eastAsia="Times New Roman"/>
          <w:sz w:val="24"/>
          <w:szCs w:val="24"/>
        </w:rPr>
        <w:t>:</w:t>
      </w:r>
    </w:p>
    <w:p w:rsidR="00C00D6F" w:rsidRPr="00F377F4" w:rsidRDefault="00C00D6F" w:rsidP="00F377F4">
      <w:pPr>
        <w:pStyle w:val="a3"/>
        <w:numPr>
          <w:ilvl w:val="0"/>
          <w:numId w:val="2"/>
        </w:numPr>
        <w:suppressAutoHyphens/>
        <w:spacing w:line="360" w:lineRule="auto"/>
        <w:ind w:left="709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получение первоначальных представлений о значении труда в жизни человека и общества, о мире профессий;</w:t>
      </w:r>
    </w:p>
    <w:p w:rsidR="00C00D6F" w:rsidRPr="00F377F4" w:rsidRDefault="00C00D6F" w:rsidP="00F377F4">
      <w:pPr>
        <w:pStyle w:val="a3"/>
        <w:numPr>
          <w:ilvl w:val="0"/>
          <w:numId w:val="2"/>
        </w:numPr>
        <w:suppressAutoHyphens/>
        <w:spacing w:line="360" w:lineRule="auto"/>
        <w:ind w:left="709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усвоение правил техники безопасности;</w:t>
      </w:r>
    </w:p>
    <w:p w:rsidR="00C00D6F" w:rsidRPr="00F377F4" w:rsidRDefault="00C00D6F" w:rsidP="00F377F4">
      <w:pPr>
        <w:pStyle w:val="a3"/>
        <w:numPr>
          <w:ilvl w:val="0"/>
          <w:numId w:val="2"/>
        </w:numPr>
        <w:suppressAutoHyphens/>
        <w:spacing w:line="360" w:lineRule="auto"/>
        <w:ind w:left="709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овладение основами трудовой деятельности, необходимой в разных жизненных сферах, навыками коммуникации в процессе социального и трудового взаимодействия;</w:t>
      </w:r>
    </w:p>
    <w:p w:rsidR="00C00D6F" w:rsidRPr="00F377F4" w:rsidRDefault="00C00D6F" w:rsidP="00F377F4">
      <w:pPr>
        <w:pStyle w:val="a3"/>
        <w:numPr>
          <w:ilvl w:val="0"/>
          <w:numId w:val="2"/>
        </w:numPr>
        <w:suppressAutoHyphens/>
        <w:spacing w:line="360" w:lineRule="auto"/>
        <w:ind w:left="709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овладение трудовыми умениями, необходимыми в разных жизненных сферах, овладение умением адекватно применять доступные технологии и освоенные трудовые навыки в жизни; </w:t>
      </w:r>
    </w:p>
    <w:p w:rsidR="005D798A" w:rsidRPr="00062A6F" w:rsidRDefault="00C00D6F" w:rsidP="00062A6F">
      <w:pPr>
        <w:pStyle w:val="a3"/>
        <w:numPr>
          <w:ilvl w:val="0"/>
          <w:numId w:val="2"/>
        </w:numPr>
        <w:suppressAutoHyphens/>
        <w:spacing w:line="360" w:lineRule="auto"/>
        <w:ind w:left="709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формирование положительного опыта и установки на активное использование освоенных технологий и навыков для своего жизнеобеспечения, социального развития и помощи близким.</w:t>
      </w:r>
    </w:p>
    <w:p w:rsidR="00517F3B" w:rsidRPr="00F377F4" w:rsidRDefault="00517F3B" w:rsidP="00F377F4">
      <w:pPr>
        <w:spacing w:line="360" w:lineRule="auto"/>
        <w:ind w:firstLine="709"/>
        <w:jc w:val="center"/>
        <w:rPr>
          <w:rFonts w:cs="Times New Roman"/>
          <w:b/>
        </w:rPr>
      </w:pPr>
      <w:r w:rsidRPr="00F377F4">
        <w:rPr>
          <w:rFonts w:cs="Times New Roman"/>
          <w:b/>
        </w:rPr>
        <w:t>Общая характеристика и коррекционно-развивающее значение учебного предмета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Учебный предмет «Технология» составляет неотъемлемую частью образования младших школьников с ЗПР, так как является основным для формирования сферы жизненной компетенции и имеет коррекционное значение. Он реализуется на протяжении всего периода начального образования и позволяет не только формировать необходимые компетенции, но и успешно корригировать типичные для школьников с ЗПР дисфункции (недостатки моторики, пространственной ориентировки и пр.).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Предмет «Технология» тесно связан с другими образовательными областями и является одним из о</w:t>
      </w:r>
      <w:r w:rsidRPr="00F377F4">
        <w:rPr>
          <w:rFonts w:cs="Times New Roman"/>
          <w:kern w:val="28"/>
        </w:rPr>
        <w:t>сновных средств для реализации деятельностного подхода в образовании.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Предмет необходим для улучшения всех сторон познавательной деятельности: он обогащает содержание умственного развития, формирует </w:t>
      </w:r>
      <w:proofErr w:type="spellStart"/>
      <w:r w:rsidRPr="00F377F4">
        <w:rPr>
          <w:rFonts w:cs="Times New Roman"/>
        </w:rPr>
        <w:t>операциональный</w:t>
      </w:r>
      <w:proofErr w:type="spellEnd"/>
      <w:r w:rsidRPr="00F377F4">
        <w:rPr>
          <w:rFonts w:cs="Times New Roman"/>
        </w:rPr>
        <w:t xml:space="preserve"> состав различных практических действий, способствуя их переходу во внутренний план, создает условия для активизации связного высказывания, уменьшая трудности </w:t>
      </w:r>
      <w:proofErr w:type="spellStart"/>
      <w:r w:rsidRPr="00F377F4">
        <w:rPr>
          <w:rFonts w:cs="Times New Roman"/>
        </w:rPr>
        <w:t>оречевления</w:t>
      </w:r>
      <w:proofErr w:type="spellEnd"/>
      <w:r w:rsidRPr="00F377F4">
        <w:rPr>
          <w:rFonts w:cs="Times New Roman"/>
        </w:rPr>
        <w:t xml:space="preserve"> действий, а также вербального обоснования оценки качества сделанной работы. </w:t>
      </w:r>
    </w:p>
    <w:p w:rsidR="00517F3B" w:rsidRPr="00F377F4" w:rsidRDefault="00517F3B" w:rsidP="00F377F4">
      <w:pPr>
        <w:tabs>
          <w:tab w:val="left" w:pos="0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  <w:kern w:val="28"/>
        </w:rPr>
        <w:t>Предмет «Технология» способствует становлению сферы жизненной компетенции, составляющей основу социальной успешности и позволяющей адаптироваться в социуме, р</w:t>
      </w:r>
      <w:r w:rsidRPr="00F377F4">
        <w:rPr>
          <w:rFonts w:cs="Times New Roman"/>
        </w:rPr>
        <w:t xml:space="preserve">азвивает необходимые для социализации качества личности. Он помогает преодолеть ряд нежелательных особенностей учащихся с ЗПР (ручную неумелость, леность, неусидчивость, поспешность и непродуманность действий, безразличие к результату и пр.), а потому имеет большое воспитательное значение. 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lastRenderedPageBreak/>
        <w:t xml:space="preserve">Учебный предмет «Технология» имеет отчетливую практико-ориентированную направленность. Его содержание даёт ребёнку представление о технологическом процессе, как совокупности применяемых при изготовлении какой-либо продукции правил, показывает, как использовать полученные знания в разных сферах учебной и внеучебной деятельности. Практическая деятельность на уроках технологии создает основу для формирования системы специальных технологических действий. </w:t>
      </w:r>
    </w:p>
    <w:p w:rsidR="00517F3B" w:rsidRPr="00F377F4" w:rsidRDefault="00517F3B" w:rsidP="00F377F4">
      <w:pPr>
        <w:pStyle w:val="p4"/>
        <w:spacing w:before="0" w:beforeAutospacing="0" w:after="0" w:afterAutospacing="0" w:line="360" w:lineRule="auto"/>
        <w:ind w:firstLine="709"/>
        <w:jc w:val="both"/>
      </w:pPr>
      <w:r w:rsidRPr="00F377F4">
        <w:t xml:space="preserve">Изучение предмета формирует важную компетенцию соблюдения правил безопасной работы и гигиены труда. </w:t>
      </w:r>
      <w:r w:rsidRPr="00F377F4">
        <w:rPr>
          <w:rStyle w:val="s1"/>
        </w:rPr>
        <w:t>В ходе реализации рабочей программы его изучения происходит </w:t>
      </w:r>
      <w:r w:rsidRPr="00F377F4">
        <w:t xml:space="preserve">постепенное расширение образовательного пространства учащегося за пределы образовательной организации (экскурсии вокруг школы, по району, в мастерские и на предприятия, знакомящие учащихся с ЗПР с видами и характером профессионального труда). </w:t>
      </w:r>
    </w:p>
    <w:p w:rsidR="00517F3B" w:rsidRPr="00F377F4" w:rsidRDefault="00517F3B" w:rsidP="00F377F4">
      <w:pPr>
        <w:tabs>
          <w:tab w:val="left" w:pos="0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В ходе выполнения практических заданий совершенствуются возможности планирования деятельности, контроля ее качества, общей организации, коррекции плана с учетом изменившихся условий, что в совокупности способствует формированию произвольной регуляции. Создаются условия, формирующие навык работы в малых группах, а также необходимые коммуникативные действия и умения. Все это способствует достижению запланированных метапредметных и личностных результатов образования, формированию универсальных учебных действий (УУД).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Роль предмета «Технология» велика и для успешной реализации программы духовно-нравственного развития, поскольку формирование нравственности непосредственно сопряжено с пониманием значения труда в жизни человека.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Коррекция отдельных сторон психической деятельности происходит через развитие восприятия, зрительной памяти и внимания. Уточняются представления о свойствах предметов (цвет, форма, величина) и способах их преобразования. Выполнение различных операций осуществляет пропедевтическую функцию, обеспечивающую усвоение таких тем как измерение, единицы измерения, геометрические фигуры и их свойства, симметрия и др.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Учащиеся с ЗПР характеризуются существенными индивидуально-типологическими различиями, которые проявляются и устойчивостью учебных затруднений (из-за дефицита познавательных способностей), и мотивационно-поведенческими особенностями, и степенью проявления дисфункций (нарушений ручной моторики, глазомера, возможностей произвольной концентрации и удержания внимания). В связи с этим от учителя требуется обеспечение индивидуального подхода к детям, и уроки по предмету «Технология» создают полноценную возможность для этого.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На уроках для всех учащихся с ЗПР необходимо:</w:t>
      </w:r>
    </w:p>
    <w:p w:rsidR="00517F3B" w:rsidRPr="00F377F4" w:rsidRDefault="00517F3B" w:rsidP="00F377F4">
      <w:pPr>
        <w:pStyle w:val="a3"/>
        <w:numPr>
          <w:ilvl w:val="0"/>
          <w:numId w:val="8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lastRenderedPageBreak/>
        <w:t>при анализе образца изделий уточнять название и конкретизировать значение каждой детали;</w:t>
      </w:r>
    </w:p>
    <w:p w:rsidR="00517F3B" w:rsidRPr="00F377F4" w:rsidRDefault="00517F3B" w:rsidP="00F377F4">
      <w:pPr>
        <w:pStyle w:val="a3"/>
        <w:numPr>
          <w:ilvl w:val="0"/>
          <w:numId w:val="8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выбирать для изготовления изделие с простой конструкцией, которое можно изготовить за одно занятие;</w:t>
      </w:r>
    </w:p>
    <w:p w:rsidR="00517F3B" w:rsidRPr="00F377F4" w:rsidRDefault="00517F3B" w:rsidP="00F377F4">
      <w:pPr>
        <w:pStyle w:val="a3"/>
        <w:numPr>
          <w:ilvl w:val="0"/>
          <w:numId w:val="8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осуществлять постоянную смену деятельности для профилактики утомления и пресыщения;</w:t>
      </w:r>
    </w:p>
    <w:p w:rsidR="00517F3B" w:rsidRPr="00F377F4" w:rsidRDefault="00517F3B" w:rsidP="00F377F4">
      <w:pPr>
        <w:pStyle w:val="a3"/>
        <w:numPr>
          <w:ilvl w:val="0"/>
          <w:numId w:val="8"/>
        </w:num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трудности в проведении сравнения выполняемой работы с образцом, предметно-инструкционным или графическим планом требуют предварительного обучения указанным действиям. 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Кроме того недостаточное овладение разными видами контроля результата (глазомерный, инструментальный) повышают роль педагога как внешнего регулятора деятельности и помощника в формировании необходимых навыков, а недостаточность пространственной ориентировки, недоразвитие моторных функций (нарушены моторика пальцев и кисти рук, зрительно-двигательная координация, регуляция мышечного усилия) требует действий, направленных на коррекцию этих дисфункций не только от учителя, но и от других участников сопровождения.</w:t>
      </w:r>
    </w:p>
    <w:p w:rsidR="00517F3B" w:rsidRPr="00F377F4" w:rsidRDefault="00517F3B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Степень же отставания в формировании системы произвольной регуляции, так </w:t>
      </w:r>
      <w:proofErr w:type="gramStart"/>
      <w:r w:rsidRPr="00F377F4">
        <w:rPr>
          <w:rFonts w:cs="Times New Roman"/>
        </w:rPr>
        <w:t>же</w:t>
      </w:r>
      <w:proofErr w:type="gramEnd"/>
      <w:r w:rsidRPr="00F377F4">
        <w:rPr>
          <w:rFonts w:cs="Times New Roman"/>
        </w:rPr>
        <w:t xml:space="preserve"> как и несовершенства мыслительных операций, может различаться. При существенном отставании в сформированности указанных психологических составляющих учитель может:</w:t>
      </w:r>
    </w:p>
    <w:p w:rsidR="00517F3B" w:rsidRPr="00F377F4" w:rsidRDefault="00517F3B" w:rsidP="00F377F4">
      <w:pPr>
        <w:pStyle w:val="a3"/>
        <w:numPr>
          <w:ilvl w:val="0"/>
          <w:numId w:val="9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при объяснении материала использовать пошаговую инструкцию, пошаговый контроль и оказание стимулирующей, организующей и обучающей помощи; </w:t>
      </w:r>
    </w:p>
    <w:p w:rsidR="00517F3B" w:rsidRPr="00F377F4" w:rsidRDefault="00517F3B" w:rsidP="00F377F4">
      <w:pPr>
        <w:pStyle w:val="a3"/>
        <w:numPr>
          <w:ilvl w:val="0"/>
          <w:numId w:val="9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затруднения при планировании (нарушение последовательности, пропуск операций, повторение пунктов плана) делают адекватным присутствие наглядного пошагового плана действий; </w:t>
      </w:r>
    </w:p>
    <w:p w:rsidR="00517F3B" w:rsidRPr="00F377F4" w:rsidRDefault="00517F3B" w:rsidP="00F377F4">
      <w:pPr>
        <w:pStyle w:val="a3"/>
        <w:numPr>
          <w:ilvl w:val="0"/>
          <w:numId w:val="9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объем заданий и техническая сложность работы определяется в зависимости от функционального состояния центральной нервной системы (ЦНС) и </w:t>
      </w:r>
      <w:proofErr w:type="spellStart"/>
      <w:r w:rsidRPr="00F377F4">
        <w:rPr>
          <w:sz w:val="24"/>
          <w:szCs w:val="24"/>
        </w:rPr>
        <w:t>нейродинамики</w:t>
      </w:r>
      <w:proofErr w:type="spellEnd"/>
      <w:r w:rsidRPr="00F377F4">
        <w:rPr>
          <w:sz w:val="24"/>
          <w:szCs w:val="24"/>
        </w:rPr>
        <w:t xml:space="preserve"> (быстрая истощаемость, низкая работоспособность, пониженного общего тонуса и др.).</w:t>
      </w:r>
    </w:p>
    <w:p w:rsidR="00F377F4" w:rsidRPr="00122007" w:rsidRDefault="00F377F4" w:rsidP="00F377F4">
      <w:pPr>
        <w:spacing w:line="360" w:lineRule="auto"/>
        <w:jc w:val="center"/>
        <w:rPr>
          <w:b/>
          <w:lang w:eastAsia="en-US"/>
        </w:rPr>
      </w:pPr>
      <w:r w:rsidRPr="00122007">
        <w:rPr>
          <w:b/>
          <w:lang w:eastAsia="en-US"/>
        </w:rPr>
        <w:t>Специфические трудности обучения детей с задержкой психического развития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17"/>
        <w:gridCol w:w="6521"/>
      </w:tblGrid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center"/>
              <w:rPr>
                <w:lang w:eastAsia="en-US"/>
              </w:rPr>
            </w:pPr>
            <w:r w:rsidRPr="00122007">
              <w:rPr>
                <w:lang w:eastAsia="en-US"/>
              </w:rPr>
              <w:t>Тип трудностей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center"/>
              <w:rPr>
                <w:lang w:eastAsia="en-US"/>
              </w:rPr>
            </w:pPr>
            <w:r w:rsidRPr="00122007">
              <w:rPr>
                <w:lang w:eastAsia="en-US"/>
              </w:rPr>
              <w:t>Причины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На занятиях постоянно отвлекается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Недоразвитие эмоционально-волевой сферы, отсутствие интереса к материалу в силу преобладания игровых интересов, индивидуально-типологические особенности (преобладание возбуждения над процессом торможения0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 xml:space="preserve">Проявляет аффективные </w:t>
            </w:r>
            <w:r w:rsidRPr="00122007">
              <w:rPr>
                <w:lang w:eastAsia="en-US"/>
              </w:rPr>
              <w:lastRenderedPageBreak/>
              <w:t>реакции (например, в ответ на замечания)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lastRenderedPageBreak/>
              <w:t xml:space="preserve">Незначительные нарушения отдельных функций </w:t>
            </w:r>
            <w:r w:rsidRPr="00122007">
              <w:rPr>
                <w:lang w:eastAsia="en-US"/>
              </w:rPr>
              <w:lastRenderedPageBreak/>
              <w:t>эмоционально-волевой сферы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lastRenderedPageBreak/>
              <w:t>Трудности при решении математических задач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 xml:space="preserve">Недоразвитие свойств внимания, памяти (слуховой и речевой), трудности понимания лексико-грамматических конструкций, низкий уровень развития пространственных функций, 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Трудности при пересказе текста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Недоразвитие логической памяти, последовательных умозаключений, ограниченный словарный запас, речевые дефекты (дизартрия, алалия)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Пропуски букв в письменных работах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Низкий уровень развития произвольного внимания, несформированность самоконтроля, трудности работы по правилам, недоразвитие объёма и распределения внимания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Трудности понимания объяснений учителя с первого раза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Личностные особенности (школьные фобии, тревожность, эмоциональная неустойчивость), слабая концентрация внимания, низкий уровень развития произвольности, недоразвитие слухоречевой памяти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Постоянная невнимательность, рассеянность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b/>
                <w:lang w:eastAsia="en-US"/>
              </w:rPr>
            </w:pPr>
            <w:r w:rsidRPr="00122007">
              <w:rPr>
                <w:lang w:eastAsia="en-US"/>
              </w:rPr>
              <w:t>Недоразвитие мотивации учебной деятельности, слабая концентрация и устойчивость и объём внимания, низкий уровень развития произвольности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 xml:space="preserve">Неумение справляться с заданием в процессе самостоятельной работы в классе 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Несформированность приёмов учебной деятельности, недостаточная мотивация учебной деятельности, низкий уровень развития произвольности</w:t>
            </w:r>
          </w:p>
        </w:tc>
      </w:tr>
      <w:tr w:rsidR="00F377F4" w:rsidRPr="00122007" w:rsidTr="00F377F4">
        <w:tc>
          <w:tcPr>
            <w:tcW w:w="1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 xml:space="preserve">Постоянное забывание учебников, </w:t>
            </w:r>
            <w:proofErr w:type="spellStart"/>
            <w:r w:rsidRPr="00122007">
              <w:rPr>
                <w:lang w:eastAsia="en-US"/>
              </w:rPr>
              <w:t>опаздывание</w:t>
            </w:r>
            <w:proofErr w:type="spellEnd"/>
            <w:r w:rsidRPr="00122007">
              <w:rPr>
                <w:lang w:eastAsia="en-US"/>
              </w:rPr>
              <w:t>, пропуски уроков</w:t>
            </w:r>
          </w:p>
        </w:tc>
        <w:tc>
          <w:tcPr>
            <w:tcW w:w="32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77F4" w:rsidRPr="00122007" w:rsidRDefault="00F377F4" w:rsidP="00F377F4">
            <w:pPr>
              <w:spacing w:line="360" w:lineRule="auto"/>
              <w:jc w:val="both"/>
              <w:rPr>
                <w:lang w:eastAsia="en-US"/>
              </w:rPr>
            </w:pPr>
            <w:r w:rsidRPr="00122007">
              <w:rPr>
                <w:lang w:eastAsia="en-US"/>
              </w:rPr>
              <w:t>Выраженная эмоциональная нестабильность, повышенная импульсивность, низкий уровень развития произвольности, недоразвитие навыков самоконтроля, свойств внимания, памяти</w:t>
            </w:r>
          </w:p>
        </w:tc>
      </w:tr>
    </w:tbl>
    <w:p w:rsidR="00F377F4" w:rsidRPr="00122007" w:rsidRDefault="00F377F4" w:rsidP="00F377F4">
      <w:pPr>
        <w:spacing w:line="360" w:lineRule="auto"/>
        <w:jc w:val="center"/>
        <w:rPr>
          <w:b/>
        </w:rPr>
      </w:pPr>
      <w:r w:rsidRPr="00122007">
        <w:rPr>
          <w:b/>
        </w:rPr>
        <w:t>Технологии индивидуальной поддержки учащихся:</w:t>
      </w:r>
    </w:p>
    <w:p w:rsidR="00F377F4" w:rsidRPr="00122007" w:rsidRDefault="00F377F4" w:rsidP="00F377F4">
      <w:pPr>
        <w:numPr>
          <w:ilvl w:val="0"/>
          <w:numId w:val="12"/>
        </w:numPr>
        <w:spacing w:line="360" w:lineRule="auto"/>
        <w:contextualSpacing/>
        <w:jc w:val="both"/>
        <w:rPr>
          <w:lang w:eastAsia="en-US" w:bidi="en-US"/>
        </w:rPr>
      </w:pPr>
      <w:r w:rsidRPr="00122007">
        <w:rPr>
          <w:lang w:eastAsia="en-US" w:bidi="en-US"/>
        </w:rPr>
        <w:t>Дифференциация учебного материала через разную степень помощи учителя: одни получают полный алгоритм выполнения задания, другие только основные моменты, на которые следует обратить внимание при выполнении задания.</w:t>
      </w:r>
    </w:p>
    <w:p w:rsidR="00F377F4" w:rsidRPr="00122007" w:rsidRDefault="00F377F4" w:rsidP="00F377F4">
      <w:pPr>
        <w:numPr>
          <w:ilvl w:val="0"/>
          <w:numId w:val="12"/>
        </w:numPr>
        <w:spacing w:line="360" w:lineRule="auto"/>
        <w:contextualSpacing/>
        <w:jc w:val="both"/>
        <w:rPr>
          <w:lang w:eastAsia="en-US" w:bidi="en-US"/>
        </w:rPr>
      </w:pPr>
      <w:r w:rsidRPr="00122007">
        <w:rPr>
          <w:lang w:eastAsia="en-US" w:bidi="en-US"/>
        </w:rPr>
        <w:t>Игровые технологии (использование дидактических игр)</w:t>
      </w:r>
    </w:p>
    <w:p w:rsidR="00F377F4" w:rsidRPr="00122007" w:rsidRDefault="00F377F4" w:rsidP="00F377F4">
      <w:pPr>
        <w:numPr>
          <w:ilvl w:val="0"/>
          <w:numId w:val="12"/>
        </w:numPr>
        <w:spacing w:line="360" w:lineRule="auto"/>
        <w:contextualSpacing/>
        <w:jc w:val="both"/>
        <w:rPr>
          <w:lang w:eastAsia="en-US" w:bidi="en-US"/>
        </w:rPr>
      </w:pPr>
      <w:r w:rsidRPr="00122007">
        <w:rPr>
          <w:lang w:eastAsia="en-US" w:bidi="en-US"/>
        </w:rPr>
        <w:t>Технология знаковых моделей при объяснении материала (схемы, таблицы, памятки-подсказки)</w:t>
      </w:r>
    </w:p>
    <w:p w:rsidR="00F377F4" w:rsidRPr="00122007" w:rsidRDefault="00F377F4" w:rsidP="00F377F4">
      <w:pPr>
        <w:numPr>
          <w:ilvl w:val="0"/>
          <w:numId w:val="12"/>
        </w:numPr>
        <w:spacing w:line="360" w:lineRule="auto"/>
        <w:contextualSpacing/>
        <w:jc w:val="both"/>
        <w:rPr>
          <w:lang w:eastAsia="en-US" w:bidi="en-US"/>
        </w:rPr>
      </w:pPr>
      <w:r w:rsidRPr="00122007">
        <w:rPr>
          <w:lang w:eastAsia="en-US" w:bidi="en-US"/>
        </w:rPr>
        <w:lastRenderedPageBreak/>
        <w:t>Технология моделирования (придумывание аналогичного задания для лучшего понимания и закрепления)</w:t>
      </w:r>
    </w:p>
    <w:p w:rsidR="00F377F4" w:rsidRPr="00122007" w:rsidRDefault="00F377F4" w:rsidP="00F377F4">
      <w:pPr>
        <w:numPr>
          <w:ilvl w:val="0"/>
          <w:numId w:val="12"/>
        </w:numPr>
        <w:spacing w:line="360" w:lineRule="auto"/>
        <w:contextualSpacing/>
        <w:jc w:val="both"/>
        <w:rPr>
          <w:lang w:eastAsia="en-US" w:bidi="en-US"/>
        </w:rPr>
      </w:pPr>
      <w:r w:rsidRPr="00122007">
        <w:rPr>
          <w:lang w:eastAsia="en-US" w:bidi="en-US"/>
        </w:rPr>
        <w:t>Личностно-ориентированное обучение (включение в урок заданий развивающего характера, опирающиеся на разные анализаторы; ученик не просто списывает, читает, отвечает, но и активно включает работу психологических функций)</w:t>
      </w:r>
    </w:p>
    <w:p w:rsidR="006D6833" w:rsidRPr="006D6833" w:rsidRDefault="006D6833" w:rsidP="006D6833">
      <w:pPr>
        <w:spacing w:line="360" w:lineRule="auto"/>
        <w:jc w:val="center"/>
        <w:rPr>
          <w:rFonts w:cs="Times New Roman"/>
          <w:b/>
        </w:rPr>
      </w:pPr>
      <w:r w:rsidRPr="006D6833">
        <w:rPr>
          <w:rFonts w:cs="Times New Roman"/>
          <w:b/>
        </w:rPr>
        <w:t>Материально-техническое обеспечение</w:t>
      </w:r>
    </w:p>
    <w:p w:rsidR="00517F3B" w:rsidRPr="00F377F4" w:rsidRDefault="006D6833" w:rsidP="006D6833">
      <w:pPr>
        <w:spacing w:line="360" w:lineRule="auto"/>
        <w:rPr>
          <w:rFonts w:cs="Times New Roman"/>
        </w:rPr>
      </w:pPr>
      <w:r w:rsidRPr="006D6833">
        <w:rPr>
          <w:rFonts w:cs="Times New Roman"/>
        </w:rPr>
        <w:t>Технические средства обучения дают возможность удовлетворить особые образовательные потребности учащихся с ЗПР, способствуют мотивации учебной деятельности, развивают познавательную активность обучающихся. К техническим средствам обучения, используемым на уроках по предмету «Технология» относятся мультимедийный проектор с экраном, принтер, интерактивные доски.</w:t>
      </w:r>
    </w:p>
    <w:p w:rsidR="00062A6F" w:rsidRPr="003318F6" w:rsidRDefault="005D798A" w:rsidP="00062A6F">
      <w:pPr>
        <w:spacing w:line="360" w:lineRule="auto"/>
        <w:jc w:val="center"/>
        <w:rPr>
          <w:b/>
        </w:rPr>
      </w:pPr>
      <w:r w:rsidRPr="00F377F4">
        <w:rPr>
          <w:b/>
        </w:rPr>
        <w:t xml:space="preserve">       </w:t>
      </w:r>
      <w:r w:rsidR="00062A6F" w:rsidRPr="003318F6">
        <w:rPr>
          <w:b/>
        </w:rPr>
        <w:t>Место предмета в учебном плане</w:t>
      </w:r>
    </w:p>
    <w:p w:rsidR="00062A6F" w:rsidRPr="00A60EED" w:rsidRDefault="00062A6F" w:rsidP="00062A6F">
      <w:pPr>
        <w:spacing w:line="360" w:lineRule="auto"/>
        <w:jc w:val="both"/>
        <w:rPr>
          <w:rFonts w:eastAsia="Calibri"/>
          <w:b/>
        </w:rPr>
      </w:pPr>
      <w:r w:rsidRPr="00DD7C50">
        <w:rPr>
          <w:rFonts w:eastAsia="Calibri"/>
        </w:rPr>
        <w:t xml:space="preserve">В соответствии с федеральным базисным учебным планом и примерными программами начального общего образования на изучение </w:t>
      </w:r>
      <w:r w:rsidRPr="00DD7C50">
        <w:rPr>
          <w:rFonts w:eastAsia="Lucida Sans Unicode"/>
          <w:color w:val="00000A"/>
        </w:rPr>
        <w:t>предмета</w:t>
      </w:r>
      <w:r w:rsidRPr="00DD7C50">
        <w:rPr>
          <w:rFonts w:eastAsia="Calibri"/>
        </w:rPr>
        <w:t xml:space="preserve"> </w:t>
      </w:r>
      <w:r>
        <w:rPr>
          <w:rFonts w:eastAsia="Calibri" w:cs="Times New Roman"/>
        </w:rPr>
        <w:t>«Технология»</w:t>
      </w:r>
      <w:r w:rsidRPr="00F377F4">
        <w:rPr>
          <w:rFonts w:eastAsia="Calibri" w:cs="Times New Roman"/>
        </w:rPr>
        <w:t xml:space="preserve"> </w:t>
      </w:r>
      <w:r w:rsidRPr="00DD7C50">
        <w:rPr>
          <w:rFonts w:eastAsia="Calibri"/>
        </w:rPr>
        <w:t xml:space="preserve">в 4 классе выделяется </w:t>
      </w:r>
      <w:r>
        <w:rPr>
          <w:rFonts w:eastAsia="Calibri"/>
        </w:rPr>
        <w:t>34 часа в год (1</w:t>
      </w:r>
      <w:r w:rsidRPr="00DD7C50">
        <w:rPr>
          <w:rFonts w:eastAsia="Calibri"/>
        </w:rPr>
        <w:t xml:space="preserve"> ч в неделю, 34 учебные недели), </w:t>
      </w:r>
      <w:r w:rsidRPr="00DD7C50">
        <w:rPr>
          <w:color w:val="00000A"/>
        </w:rPr>
        <w:t xml:space="preserve">что соответствует количеству часов, отведённых программой для </w:t>
      </w:r>
      <w:r w:rsidRPr="00DD7C50">
        <w:rPr>
          <w:rFonts w:eastAsia="Lucida Sans Unicode"/>
          <w:color w:val="00000A"/>
        </w:rPr>
        <w:t>детей с ограниченными возможностями здоровья, имеющими заключение ПМПК (вариант 6.1, 7.1, 7.2</w:t>
      </w:r>
      <w:r>
        <w:rPr>
          <w:rFonts w:eastAsia="Lucida Sans Unicode"/>
          <w:color w:val="00000A"/>
        </w:rPr>
        <w:t>).</w:t>
      </w:r>
    </w:p>
    <w:p w:rsidR="009D6B27" w:rsidRPr="00F377F4" w:rsidRDefault="009D6B27" w:rsidP="00F377F4">
      <w:pPr>
        <w:pStyle w:val="a3"/>
        <w:tabs>
          <w:tab w:val="left" w:pos="3402"/>
        </w:tabs>
        <w:spacing w:line="360" w:lineRule="auto"/>
        <w:ind w:left="785"/>
        <w:rPr>
          <w:b/>
          <w:sz w:val="24"/>
          <w:szCs w:val="24"/>
        </w:rPr>
      </w:pPr>
    </w:p>
    <w:p w:rsidR="00DB79F6" w:rsidRPr="00F377F4" w:rsidRDefault="005D798A" w:rsidP="00F377F4">
      <w:pPr>
        <w:pStyle w:val="a3"/>
        <w:numPr>
          <w:ilvl w:val="0"/>
          <w:numId w:val="11"/>
        </w:numPr>
        <w:tabs>
          <w:tab w:val="left" w:pos="3402"/>
        </w:tabs>
        <w:spacing w:line="360" w:lineRule="auto"/>
        <w:jc w:val="center"/>
        <w:rPr>
          <w:sz w:val="24"/>
          <w:szCs w:val="24"/>
        </w:rPr>
      </w:pPr>
      <w:r w:rsidRPr="00F377F4">
        <w:rPr>
          <w:b/>
          <w:sz w:val="24"/>
          <w:szCs w:val="24"/>
        </w:rPr>
        <w:t>Планируемые результаты изучения учебного предмета «Технология»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В ходе реализации учебного предмета «Технология» достигаются личностные, метапредметные и предметные результаты, подлежащие экспертной оценке в конце этапа начального образования. 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Результатом изучения предмета «Технология» </w:t>
      </w:r>
      <w:r w:rsidR="00220BF9" w:rsidRPr="00F377F4">
        <w:rPr>
          <w:rFonts w:cs="Times New Roman"/>
        </w:rPr>
        <w:t>является</w:t>
      </w:r>
      <w:r w:rsidRPr="00F377F4">
        <w:rPr>
          <w:rFonts w:cs="Times New Roman"/>
        </w:rPr>
        <w:t xml:space="preserve"> коррекция недостатков моторики, регуляции, </w:t>
      </w:r>
      <w:proofErr w:type="spellStart"/>
      <w:r w:rsidRPr="00F377F4">
        <w:rPr>
          <w:rFonts w:cs="Times New Roman"/>
        </w:rPr>
        <w:t>операционального</w:t>
      </w:r>
      <w:proofErr w:type="spellEnd"/>
      <w:r w:rsidRPr="00F377F4">
        <w:rPr>
          <w:rFonts w:cs="Times New Roman"/>
        </w:rPr>
        <w:t xml:space="preserve"> компонента мышления и деятельности. Успешность решения поставленных задач оценивается учителем и членами экспертной группы, а также родителями (законными представителями) учащегося с ЗПР и обсуждается на школьном психолого-медико-педагогическом консилиуме с целью разработки и корректировки </w:t>
      </w:r>
      <w:proofErr w:type="gramStart"/>
      <w:r w:rsidRPr="00F377F4">
        <w:rPr>
          <w:rFonts w:cs="Times New Roman"/>
        </w:rPr>
        <w:t>программы  коррекционной</w:t>
      </w:r>
      <w:proofErr w:type="gramEnd"/>
      <w:r w:rsidRPr="00F377F4">
        <w:rPr>
          <w:rFonts w:cs="Times New Roman"/>
        </w:rPr>
        <w:t xml:space="preserve"> работы с учащимися. </w:t>
      </w:r>
    </w:p>
    <w:p w:rsidR="005D798A" w:rsidRDefault="005D798A" w:rsidP="00F377F4">
      <w:pPr>
        <w:spacing w:line="360" w:lineRule="auto"/>
        <w:ind w:firstLine="567"/>
        <w:contextualSpacing/>
        <w:jc w:val="both"/>
        <w:rPr>
          <w:rFonts w:cs="Times New Roman"/>
        </w:rPr>
      </w:pPr>
      <w:r w:rsidRPr="00F377F4">
        <w:rPr>
          <w:rFonts w:cs="Times New Roman"/>
        </w:rPr>
        <w:t>В общей системе коррекционно-развивающей работы предмет «Технология» позволяет наиболее достоверно проконтролировать наличие позитивных изменений по ниже перечисленным параметрам.</w:t>
      </w:r>
    </w:p>
    <w:p w:rsidR="00062A6F" w:rsidRPr="00F377F4" w:rsidRDefault="00062A6F" w:rsidP="00F377F4">
      <w:pPr>
        <w:spacing w:line="360" w:lineRule="auto"/>
        <w:ind w:firstLine="567"/>
        <w:contextualSpacing/>
        <w:jc w:val="both"/>
        <w:rPr>
          <w:rFonts w:cs="Times New Roman"/>
        </w:rPr>
      </w:pPr>
    </w:p>
    <w:p w:rsidR="005D798A" w:rsidRPr="00F377F4" w:rsidRDefault="005D798A" w:rsidP="00F377F4">
      <w:pPr>
        <w:tabs>
          <w:tab w:val="num" w:pos="0"/>
        </w:tabs>
        <w:spacing w:line="360" w:lineRule="auto"/>
        <w:ind w:firstLine="709"/>
        <w:jc w:val="center"/>
        <w:rPr>
          <w:rFonts w:cs="Times New Roman"/>
          <w:b/>
          <w:i/>
        </w:rPr>
      </w:pPr>
      <w:r w:rsidRPr="00F377F4">
        <w:rPr>
          <w:rFonts w:cs="Times New Roman"/>
          <w:b/>
          <w:i/>
        </w:rPr>
        <w:t>Личностные результаты на конец обучения:</w:t>
      </w:r>
    </w:p>
    <w:p w:rsidR="005D798A" w:rsidRPr="00F377F4" w:rsidRDefault="005D798A" w:rsidP="00F377F4">
      <w:pPr>
        <w:pStyle w:val="a3"/>
        <w:numPr>
          <w:ilvl w:val="0"/>
          <w:numId w:val="3"/>
        </w:numPr>
        <w:tabs>
          <w:tab w:val="num" w:pos="927"/>
        </w:tabs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формирование коммуникативной компетенции в её органичном единстве с трудовой и преобразовательной деятельностью;</w:t>
      </w:r>
    </w:p>
    <w:p w:rsidR="005D798A" w:rsidRPr="00F377F4" w:rsidRDefault="005D798A" w:rsidP="00F377F4">
      <w:pPr>
        <w:pStyle w:val="a4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77F4">
        <w:rPr>
          <w:rFonts w:ascii="Times New Roman" w:hAnsi="Times New Roman"/>
          <w:sz w:val="24"/>
          <w:szCs w:val="24"/>
        </w:rPr>
        <w:lastRenderedPageBreak/>
        <w:t>формирование уважительного отношения к трудовым достижениям;</w:t>
      </w:r>
    </w:p>
    <w:p w:rsidR="005D798A" w:rsidRPr="00F377F4" w:rsidRDefault="005D798A" w:rsidP="00F377F4">
      <w:pPr>
        <w:pStyle w:val="a4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77F4">
        <w:rPr>
          <w:rFonts w:ascii="Times New Roman" w:hAnsi="Times New Roman"/>
          <w:sz w:val="24"/>
          <w:szCs w:val="24"/>
        </w:rPr>
        <w:t>овладение начальными навыками преобразования окружающей материальной действительности;</w:t>
      </w:r>
    </w:p>
    <w:p w:rsidR="005D798A" w:rsidRPr="00F377F4" w:rsidRDefault="005D798A" w:rsidP="00F377F4">
      <w:pPr>
        <w:pStyle w:val="a3"/>
        <w:numPr>
          <w:ilvl w:val="0"/>
          <w:numId w:val="3"/>
        </w:numPr>
        <w:tabs>
          <w:tab w:val="num" w:pos="927"/>
        </w:tabs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bCs/>
          <w:sz w:val="24"/>
          <w:szCs w:val="24"/>
        </w:rPr>
        <w:t>формирование и развитие мотивов трудовой деятельности;</w:t>
      </w:r>
    </w:p>
    <w:p w:rsidR="005D798A" w:rsidRPr="00F377F4" w:rsidRDefault="005D798A" w:rsidP="00F377F4">
      <w:pPr>
        <w:pStyle w:val="a3"/>
        <w:numPr>
          <w:ilvl w:val="0"/>
          <w:numId w:val="3"/>
        </w:numPr>
        <w:tabs>
          <w:tab w:val="num" w:pos="927"/>
        </w:tabs>
        <w:suppressAutoHyphens/>
        <w:spacing w:line="360" w:lineRule="auto"/>
        <w:jc w:val="both"/>
        <w:rPr>
          <w:bCs/>
          <w:sz w:val="24"/>
          <w:szCs w:val="24"/>
        </w:rPr>
      </w:pPr>
      <w:r w:rsidRPr="00F377F4">
        <w:rPr>
          <w:sz w:val="24"/>
          <w:szCs w:val="24"/>
        </w:rPr>
        <w:t>способность к осмыслению значения труда, осознание его ценности;</w:t>
      </w:r>
    </w:p>
    <w:p w:rsidR="005D798A" w:rsidRPr="00F377F4" w:rsidRDefault="005D798A" w:rsidP="00F377F4">
      <w:pPr>
        <w:pStyle w:val="a4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77F4">
        <w:rPr>
          <w:rFonts w:ascii="Times New Roman" w:hAnsi="Times New Roman"/>
          <w:sz w:val="24"/>
          <w:szCs w:val="24"/>
        </w:rPr>
        <w:t>формирование эстетических потребностей, ценностей и чувств;</w:t>
      </w:r>
    </w:p>
    <w:p w:rsidR="005D798A" w:rsidRPr="00F377F4" w:rsidRDefault="005D798A" w:rsidP="00F377F4">
      <w:pPr>
        <w:pStyle w:val="a4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77F4">
        <w:rPr>
          <w:rFonts w:ascii="Times New Roman" w:hAnsi="Times New Roman"/>
          <w:sz w:val="24"/>
          <w:szCs w:val="24"/>
        </w:rPr>
        <w:t>развитие доброжелательности и эмоциональной отзывчивости, понимания и сопереживания чувствам одноклассников при коллективной работе;</w:t>
      </w:r>
    </w:p>
    <w:p w:rsidR="005D798A" w:rsidRPr="00F377F4" w:rsidRDefault="005D798A" w:rsidP="00F377F4">
      <w:pPr>
        <w:pStyle w:val="a4"/>
        <w:widowControl w:val="0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F377F4">
        <w:rPr>
          <w:rFonts w:ascii="Times New Roman" w:hAnsi="Times New Roman"/>
          <w:sz w:val="24"/>
          <w:szCs w:val="24"/>
        </w:rPr>
        <w:t>развитие навыков сотрудничества со взрослыми и сверстниками;</w:t>
      </w:r>
    </w:p>
    <w:p w:rsidR="005D798A" w:rsidRPr="00F377F4" w:rsidRDefault="005D798A" w:rsidP="00F377F4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формирование мотивации к творческому труду, работе на результат, бережному отношению к материальным и духовным ценностям; </w:t>
      </w:r>
    </w:p>
    <w:p w:rsidR="005D798A" w:rsidRPr="00F377F4" w:rsidRDefault="005D798A" w:rsidP="00F377F4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развитие адекватных представлений о собственных возможностях в преобразовании материальной действительности, о насущно необходимом жизнеобеспечении;</w:t>
      </w:r>
    </w:p>
    <w:p w:rsidR="005D798A" w:rsidRPr="00062A6F" w:rsidRDefault="005D798A" w:rsidP="00062A6F">
      <w:pPr>
        <w:pStyle w:val="a3"/>
        <w:numPr>
          <w:ilvl w:val="0"/>
          <w:numId w:val="3"/>
        </w:numPr>
        <w:tabs>
          <w:tab w:val="num" w:pos="0"/>
          <w:tab w:val="num" w:pos="927"/>
        </w:tabs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овладение умениями организации рабочего места и рабочего пространства. </w:t>
      </w:r>
    </w:p>
    <w:p w:rsidR="005D798A" w:rsidRPr="00F377F4" w:rsidRDefault="005D798A" w:rsidP="00F377F4">
      <w:pPr>
        <w:spacing w:line="360" w:lineRule="auto"/>
        <w:ind w:firstLine="709"/>
        <w:jc w:val="center"/>
        <w:rPr>
          <w:rFonts w:cs="Times New Roman"/>
          <w:b/>
          <w:i/>
        </w:rPr>
      </w:pPr>
      <w:r w:rsidRPr="00F377F4">
        <w:rPr>
          <w:rFonts w:cs="Times New Roman"/>
          <w:b/>
          <w:i/>
        </w:rPr>
        <w:t>Метапредметные результаты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  <w:b/>
        </w:rPr>
        <w:t xml:space="preserve">Регулятивные УУД </w:t>
      </w:r>
      <w:r w:rsidRPr="00F377F4">
        <w:rPr>
          <w:rFonts w:cs="Times New Roman"/>
        </w:rPr>
        <w:t xml:space="preserve">позволяют: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определять и формулировать цель выполнения заданий под руководством учителя;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понимать смысл инструкции учителя;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определять план выполнения заданий под руководством учителя;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проговаривать последовательность действий;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учиться высказывать свое предположение (версию) о результате действий;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с помощью учителя объяснять выбор наиболее подходящих для выполнения задания материалов и инструментов;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использовать в своей деятельности простейшие приборы: линейку, треугольник и т.д.;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учиться готовить рабочее место и выполнять практическую работу по предложенному учителем плану с опорой на образцы, рисунки, схемы; 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выполнять контроль точности разметки деталей с помощью шаблона;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учиться совместно с учителем и другими учениками давать эмоциональную оценку деятельности класса на уроке;</w:t>
      </w:r>
    </w:p>
    <w:p w:rsidR="005D798A" w:rsidRPr="00F377F4" w:rsidRDefault="005D798A" w:rsidP="00F377F4">
      <w:pPr>
        <w:pStyle w:val="a3"/>
        <w:numPr>
          <w:ilvl w:val="0"/>
          <w:numId w:val="5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оценивать совместно с учителем или одноклассниками результат своих действий.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  <w:b/>
        </w:rPr>
        <w:t xml:space="preserve">Познавательные УУД </w:t>
      </w:r>
      <w:r w:rsidRPr="00F377F4">
        <w:rPr>
          <w:rFonts w:cs="Times New Roman"/>
        </w:rPr>
        <w:t xml:space="preserve">позволяют: 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ориентироваться в задании и инструкции: определять умения, которые будут необходимы для выполнения задания;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lastRenderedPageBreak/>
        <w:t>отвечать на простые вопросы учителя, находить нужную информацию в информационном пространстве;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сравнивать, группировать предметы, объекты: находить общее и определять различие;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с помощью учителя различать новое от уже известного; 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понимать знаки, символы, модели, схемы, используемые на уроках; 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анализировать объекты труда с выделением их существенных признаков;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устанавливать причинно-следственные связи в изучаемом круге явлений; </w:t>
      </w:r>
    </w:p>
    <w:p w:rsidR="005D798A" w:rsidRPr="00F377F4" w:rsidRDefault="005D798A" w:rsidP="00F377F4">
      <w:pPr>
        <w:pStyle w:val="a3"/>
        <w:numPr>
          <w:ilvl w:val="0"/>
          <w:numId w:val="6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обобщать – выделять класс объектов по заданному признаку. 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  <w:b/>
        </w:rPr>
      </w:pPr>
      <w:r w:rsidRPr="00F377F4">
        <w:rPr>
          <w:rFonts w:cs="Times New Roman"/>
          <w:b/>
        </w:rPr>
        <w:t xml:space="preserve">Коммуникативные УУД </w:t>
      </w:r>
      <w:r w:rsidRPr="00F377F4">
        <w:rPr>
          <w:rFonts w:cs="Times New Roman"/>
        </w:rPr>
        <w:t>позволяют</w:t>
      </w:r>
      <w:r w:rsidRPr="00F377F4">
        <w:rPr>
          <w:rFonts w:cs="Times New Roman"/>
          <w:b/>
        </w:rPr>
        <w:t>: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отвечать на вопросы учителя, товарищей по классу, участвовать в диалоге на уроке; 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соблюдать нормы речевого этикета в трудовом взаимодействии;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 xml:space="preserve">принимать участие в коллективных работах, работе в парах и группах; 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контролировать свои действия при совместной работе;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договариваться с партнерами и приходить к общему решению;</w:t>
      </w:r>
    </w:p>
    <w:p w:rsidR="005D798A" w:rsidRPr="00F377F4" w:rsidRDefault="005D798A" w:rsidP="00F377F4">
      <w:pPr>
        <w:pStyle w:val="a3"/>
        <w:numPr>
          <w:ilvl w:val="0"/>
          <w:numId w:val="7"/>
        </w:numPr>
        <w:suppressAutoHyphens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осуществлять работу над проектом (думать, рассуждать вслух, спорить, делиться своим жизненным опытом, разбираться в предлагаемом задании, способах его выполнения, выстраивать цепочку своих практических действий).</w:t>
      </w:r>
    </w:p>
    <w:p w:rsidR="005D798A" w:rsidRPr="00F377F4" w:rsidRDefault="005D798A" w:rsidP="00F377F4">
      <w:pPr>
        <w:spacing w:line="360" w:lineRule="auto"/>
        <w:ind w:firstLine="567"/>
        <w:contextualSpacing/>
        <w:jc w:val="both"/>
        <w:rPr>
          <w:rFonts w:cs="Times New Roman"/>
        </w:rPr>
      </w:pPr>
      <w:r w:rsidRPr="00F377F4">
        <w:rPr>
          <w:rFonts w:cs="Times New Roman"/>
        </w:rPr>
        <w:t xml:space="preserve">Учебный предмет «Технология» имеет большое значение для формирования сферы жизненной компетенции, мониторинг становления которой оценивается по ниже перечисленным направлениям. 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  <w:b/>
          <w:i/>
        </w:rPr>
      </w:pPr>
      <w:r w:rsidRPr="00F377F4">
        <w:rPr>
          <w:rFonts w:cs="Times New Roman"/>
          <w:b/>
          <w:i/>
        </w:rPr>
        <w:t>Овладение основами трудовой деятельности, необходимой в разных жизненных сферах проявляется в умениях: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– осуществлять экологичные действия по преобразованию окружающей действительности, направленные на удовлетворение своих потребностей;</w:t>
      </w:r>
    </w:p>
    <w:p w:rsidR="005D798A" w:rsidRPr="00F377F4" w:rsidRDefault="005D798A" w:rsidP="00F377F4">
      <w:pPr>
        <w:spacing w:line="360" w:lineRule="auto"/>
        <w:ind w:left="709"/>
        <w:jc w:val="both"/>
        <w:rPr>
          <w:rFonts w:cs="Times New Roman"/>
        </w:rPr>
      </w:pPr>
      <w:r w:rsidRPr="00F377F4">
        <w:rPr>
          <w:rFonts w:cs="Times New Roman"/>
        </w:rPr>
        <w:t xml:space="preserve">– пользоваться инструментами и приспособлениями для обработки материалов в соответствии с их свойствами. 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  <w:b/>
          <w:i/>
        </w:rPr>
      </w:pPr>
      <w:r w:rsidRPr="00F377F4">
        <w:rPr>
          <w:rFonts w:cs="Times New Roman"/>
          <w:b/>
          <w:i/>
        </w:rPr>
        <w:t>Овладение технологиями, необходимыми для полноценной коммуникации, социального и трудового взаимодействия проявляется в умениях:</w:t>
      </w:r>
    </w:p>
    <w:p w:rsidR="005D798A" w:rsidRPr="00F377F4" w:rsidRDefault="005D798A" w:rsidP="00F377F4">
      <w:pPr>
        <w:tabs>
          <w:tab w:val="left" w:pos="0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–использовать вербальную и невербальную коммуникацию как средство достижения цели; </w:t>
      </w:r>
    </w:p>
    <w:p w:rsidR="005D798A" w:rsidRPr="00F377F4" w:rsidRDefault="005D798A" w:rsidP="00F377F4">
      <w:pPr>
        <w:tabs>
          <w:tab w:val="left" w:pos="0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>– получать и уточнять информацию от партнера, учителя;</w:t>
      </w:r>
    </w:p>
    <w:p w:rsidR="005D798A" w:rsidRPr="00F377F4" w:rsidRDefault="005D798A" w:rsidP="00F377F4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– осваивать культурные формы коммуникативного взаимодействия. </w:t>
      </w:r>
    </w:p>
    <w:p w:rsidR="005D798A" w:rsidRPr="00F377F4" w:rsidRDefault="005D798A" w:rsidP="00F377F4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rFonts w:cs="Times New Roman"/>
          <w:b/>
          <w:i/>
        </w:rPr>
      </w:pPr>
      <w:r w:rsidRPr="00F377F4">
        <w:rPr>
          <w:rFonts w:cs="Times New Roman"/>
          <w:b/>
          <w:i/>
        </w:rPr>
        <w:t>Способность к осмыслению и дифференциации картины мира, ее пространственно-временной организации проявляется:</w:t>
      </w:r>
    </w:p>
    <w:p w:rsidR="005D798A" w:rsidRPr="00F377F4" w:rsidRDefault="005D798A" w:rsidP="00F377F4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lastRenderedPageBreak/>
        <w:t xml:space="preserve">– в расширении и уточнении представлений об окружающем предметном и социальном мире, пространственных и временных отношениях; </w:t>
      </w:r>
    </w:p>
    <w:p w:rsidR="005D798A" w:rsidRPr="00F377F4" w:rsidRDefault="005D798A" w:rsidP="00F377F4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– в способности замечать новое, принимать и использовать социальный опыт; </w:t>
      </w:r>
    </w:p>
    <w:p w:rsidR="005D798A" w:rsidRPr="00F377F4" w:rsidRDefault="005D798A" w:rsidP="00F377F4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rFonts w:cs="Times New Roman"/>
        </w:rPr>
      </w:pPr>
      <w:r w:rsidRPr="00F377F4">
        <w:rPr>
          <w:rFonts w:cs="Times New Roman"/>
        </w:rPr>
        <w:t xml:space="preserve">– в способности взаимодействовать с другими людьми, умении делиться своими намерениями, для осуществления поставленной задачи. </w:t>
      </w:r>
    </w:p>
    <w:p w:rsidR="005D798A" w:rsidRPr="00F377F4" w:rsidRDefault="005D798A" w:rsidP="00F377F4">
      <w:pPr>
        <w:spacing w:line="360" w:lineRule="auto"/>
        <w:ind w:firstLine="709"/>
        <w:jc w:val="both"/>
        <w:rPr>
          <w:rFonts w:cs="Times New Roman"/>
          <w:bCs/>
          <w:color w:val="000000"/>
          <w:kern w:val="28"/>
        </w:rPr>
      </w:pPr>
      <w:r w:rsidRPr="00F377F4">
        <w:rPr>
          <w:rFonts w:cs="Times New Roman"/>
          <w:bCs/>
          <w:color w:val="000000"/>
          <w:kern w:val="28"/>
        </w:rPr>
        <w:t xml:space="preserve">Результатом обучения, в соответствии с АООП НОО с учетом специфики содержания области «Технология», являются </w:t>
      </w:r>
      <w:r w:rsidRPr="00F377F4">
        <w:rPr>
          <w:rFonts w:cs="Times New Roman"/>
        </w:rPr>
        <w:t>освоенные учащимися знания и умения, специфичные для данной предметной области, готовность к их применению</w:t>
      </w:r>
      <w:r w:rsidRPr="00F377F4">
        <w:rPr>
          <w:rFonts w:cs="Times New Roman"/>
          <w:bCs/>
          <w:color w:val="000000"/>
          <w:kern w:val="28"/>
        </w:rPr>
        <w:t>.</w:t>
      </w:r>
    </w:p>
    <w:p w:rsidR="005D798A" w:rsidRPr="00F377F4" w:rsidRDefault="005D798A" w:rsidP="00F377F4">
      <w:pPr>
        <w:autoSpaceDE w:val="0"/>
        <w:spacing w:line="360" w:lineRule="auto"/>
        <w:ind w:firstLine="720"/>
        <w:jc w:val="both"/>
        <w:rPr>
          <w:rFonts w:cs="Times New Roman"/>
          <w:b/>
          <w:bCs/>
          <w:i/>
          <w:color w:val="000000"/>
        </w:rPr>
      </w:pPr>
      <w:r w:rsidRPr="00F377F4">
        <w:rPr>
          <w:rFonts w:cs="Times New Roman"/>
          <w:b/>
          <w:bCs/>
        </w:rPr>
        <w:t xml:space="preserve">Предметные </w:t>
      </w:r>
      <w:r w:rsidRPr="00F377F4">
        <w:rPr>
          <w:rFonts w:cs="Times New Roman"/>
          <w:bCs/>
        </w:rPr>
        <w:t>результаты в целом оцениваются в конце начального образования. Они обозначаются в АООП как:</w:t>
      </w:r>
    </w:p>
    <w:p w:rsidR="005D798A" w:rsidRPr="00F377F4" w:rsidRDefault="005D798A" w:rsidP="00F377F4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формирование умений работать с разными видами материалов (бумагой, тканями, пластилином, природным материалом и т.д.); выбирать способы их обработки в зависимости от их свойств;</w:t>
      </w:r>
    </w:p>
    <w:p w:rsidR="005D798A" w:rsidRPr="00F377F4" w:rsidRDefault="005D798A" w:rsidP="00F377F4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формирование организационных трудовых умений (правильно располагать материалы и инструменты на рабочем месте, выполнять правила безопасной работы и санитарно-гигиенические требования и т.д.);</w:t>
      </w:r>
    </w:p>
    <w:p w:rsidR="005D798A" w:rsidRPr="00F377F4" w:rsidRDefault="005D798A" w:rsidP="00F377F4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формирование навыков самообслуживания, овладение некоторыми технологическими приемами ручной обработки материалов, усвоение правил техники безопасности;</w:t>
      </w:r>
    </w:p>
    <w:p w:rsidR="005D798A" w:rsidRPr="00F377F4" w:rsidRDefault="005D798A" w:rsidP="00F377F4">
      <w:pPr>
        <w:pStyle w:val="a3"/>
        <w:widowControl w:val="0"/>
        <w:numPr>
          <w:ilvl w:val="0"/>
          <w:numId w:val="4"/>
        </w:numPr>
        <w:suppressAutoHyphens/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F377F4">
        <w:rPr>
          <w:sz w:val="24"/>
          <w:szCs w:val="24"/>
        </w:rPr>
        <w:t>использование приобретенных знаний и умений для решения практических задач;</w:t>
      </w:r>
    </w:p>
    <w:p w:rsidR="005D798A" w:rsidRPr="00F377F4" w:rsidRDefault="005D798A" w:rsidP="00F377F4">
      <w:pPr>
        <w:pStyle w:val="a3"/>
        <w:numPr>
          <w:ilvl w:val="0"/>
          <w:numId w:val="4"/>
        </w:numPr>
        <w:suppressAutoHyphens/>
        <w:spacing w:line="360" w:lineRule="auto"/>
        <w:jc w:val="both"/>
        <w:rPr>
          <w:b/>
          <w:i/>
          <w:sz w:val="24"/>
          <w:szCs w:val="24"/>
        </w:rPr>
      </w:pPr>
      <w:r w:rsidRPr="00F377F4">
        <w:rPr>
          <w:sz w:val="24"/>
          <w:szCs w:val="24"/>
        </w:rPr>
        <w:t>приобретение первоначальных навыков совместной продуктивной деятельности, сотрудничества, взаимопомощи, планирования и организации.</w:t>
      </w:r>
    </w:p>
    <w:p w:rsidR="005D798A" w:rsidRPr="00F377F4" w:rsidRDefault="005D798A" w:rsidP="00F377F4">
      <w:pPr>
        <w:spacing w:line="360" w:lineRule="auto"/>
        <w:jc w:val="both"/>
        <w:rPr>
          <w:rFonts w:cs="Times New Roman"/>
          <w:b/>
        </w:rPr>
      </w:pPr>
    </w:p>
    <w:p w:rsidR="00112B34" w:rsidRPr="00F377F4" w:rsidRDefault="00F377F4" w:rsidP="00F377F4">
      <w:pPr>
        <w:pStyle w:val="a3"/>
        <w:numPr>
          <w:ilvl w:val="0"/>
          <w:numId w:val="11"/>
        </w:numPr>
        <w:spacing w:line="360" w:lineRule="auto"/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t>Содержание учебного предмета</w:t>
      </w:r>
    </w:p>
    <w:p w:rsidR="001E034B" w:rsidRPr="00F377F4" w:rsidRDefault="001E034B" w:rsidP="00F377F4">
      <w:pPr>
        <w:pStyle w:val="Default"/>
        <w:spacing w:line="360" w:lineRule="auto"/>
        <w:jc w:val="both"/>
        <w:rPr>
          <w:b/>
          <w:bCs/>
        </w:rPr>
      </w:pPr>
      <w:r w:rsidRPr="00F377F4">
        <w:rPr>
          <w:b/>
          <w:bCs/>
        </w:rPr>
        <w:t xml:space="preserve">Общекультурные и </w:t>
      </w:r>
      <w:proofErr w:type="spellStart"/>
      <w:r w:rsidRPr="00F377F4">
        <w:rPr>
          <w:b/>
          <w:bCs/>
        </w:rPr>
        <w:t>общетрудовые</w:t>
      </w:r>
      <w:proofErr w:type="spellEnd"/>
      <w:r w:rsidRPr="00F377F4">
        <w:rPr>
          <w:b/>
          <w:bCs/>
        </w:rPr>
        <w:t xml:space="preserve"> компетенции (знания, умения и способы деятельности). Основы культуры труда, самообслуживания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Трудовая деятельность и еѐ значение в жизни человека. Рукотворный мир как результат труда человека; разнообразие предметов рукотворного мира (архитектура, техника, предметы быта и декоративно-прикладного искусства и т. д.) разных народов России). Особенности тематики, материалов, внешнего вида изделий декоративного искусства разных народов, отражающие природные, географические и социальные условия конкретного народа.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Элементарные общие правила создания предметов рукотворного мира (удобство, эстетическая выразительность, прочность; гармония предметов и окружающей среды). Бережное отношение к природе как источнику сырьевых ресурсов. Мастера и их профессии; традиции и творчество мастера в создании предметной среды (общее представление).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lastRenderedPageBreak/>
        <w:t xml:space="preserve">    Анализ задания, организация рабочего места в зависимости от вида работы, планирование трудового процесса. Рациональное размещение на рабочем месте материалов и инструментов, распределение рабочего времени. Отбор и анализ информации (из учебника и других дидактических материалов), еѐ использование в организации работы. Контроль и корректировка хода работы. Работа в малых группах, осуществление сотрудничества, выполнение социальных ролей (руководитель и подчинѐнный).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Элементарная творческая и проектная деятельность (создание замысла, его детализация и воплощение). Культура проектной деятельности и оформление документации (целеполагание, планирование, выполнение, рефлексия, презентация, оценка). Система коллективных, групповых и индивидуальных проектов. Культура межличностных отношений в совместной деятельности. Результат проектной деятельности — изделия, которые могут быть использованы для оказания услуг, для организации праздников, для самообслуживания, для использования в учебной деятельности и т. п. Выполнение доступных видов работ по самообслуживанию, домашнему труду, оказание доступных видов помощи малышам, взрослым и сверстникам.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 Выполнение элементарных расчетов стоимости изготавливаемого изделия. </w:t>
      </w:r>
    </w:p>
    <w:p w:rsidR="001E034B" w:rsidRPr="00F377F4" w:rsidRDefault="001E034B" w:rsidP="00F377F4">
      <w:pPr>
        <w:pStyle w:val="Default"/>
        <w:spacing w:line="360" w:lineRule="auto"/>
        <w:jc w:val="both"/>
        <w:rPr>
          <w:b/>
          <w:bCs/>
        </w:rPr>
      </w:pPr>
      <w:r w:rsidRPr="00F377F4">
        <w:rPr>
          <w:b/>
          <w:bCs/>
        </w:rPr>
        <w:t xml:space="preserve">Технология ручной обработки материалов. Элементы графической грамоты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rPr>
          <w:b/>
          <w:bCs/>
        </w:rPr>
        <w:t xml:space="preserve">     </w:t>
      </w:r>
      <w:r w:rsidRPr="00F377F4">
        <w:t xml:space="preserve">Общее понятие о материалах, их происхождении. Исследование элементарных физических, механических и технологических свойств доступных материалов. Многообразие материалов и их практическое применение в жизни.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 Подготовка материалов к работе. Экономное расходование материалов. Выбор </w:t>
      </w:r>
      <w:r w:rsidRPr="00F377F4">
        <w:rPr>
          <w:b/>
          <w:bCs/>
          <w:i/>
          <w:iCs/>
        </w:rPr>
        <w:t xml:space="preserve">и замена </w:t>
      </w:r>
      <w:r w:rsidRPr="00F377F4">
        <w:t>материалов по их декоративно-художественным и конструктивным свойствам, использование соответствующих способов обработки материалов в зависимости от назначения изделия.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   Инструменты и приспособления для обработки материалов (знание названий используемых инструментов), выполнение приѐмов их рационального и безопасного использования. </w:t>
      </w:r>
    </w:p>
    <w:p w:rsidR="001E034B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   Общее представление о технологическом процессе, технологической документации (технологическая карта, чертеж и др.) анализ устройства и назначения изделия; выстраивание последовательности практических действий и технологических операций; подбор и замена материалов и инструментов; экономная разметка; обработка с целью получения деталей, сборка, отделка изделия; проверка изделия в действии, внесение необходимых дополнений и изменений. Называние, и выполнение основных технологических операций ручной обработки материалов: разметка деталей (на глаз, по шаблону, трафарету, лекалу, копированием, с помощью линейки, угольника, циркуля), выделение деталей (отрывание, резание ножницами, канцелярским ножом), формообразование деталей (сгибание, складывание и др.), сборка изделия (клеевое, ниточное, проволочное, винтовое и др.), отделка изделия или его деталей (окрашивание, вышивка, аппликация и др.). Грамотное заполнение технологической карты. </w:t>
      </w:r>
      <w:r w:rsidRPr="00F377F4">
        <w:lastRenderedPageBreak/>
        <w:t>Выполнение отделки в соответствии с особенностями декоративных орнаментов разных народов России (растительный, геометрический и другой орнамент).</w:t>
      </w:r>
    </w:p>
    <w:p w:rsidR="00112B34" w:rsidRPr="00F377F4" w:rsidRDefault="001E034B" w:rsidP="00F377F4">
      <w:pPr>
        <w:pStyle w:val="Default"/>
        <w:spacing w:line="360" w:lineRule="auto"/>
        <w:jc w:val="both"/>
      </w:pPr>
      <w:r w:rsidRPr="00F377F4">
        <w:t xml:space="preserve">       Проведение измерений и построений для решения практических задач. Виды условных графических изображений: рисунок, простейший чертѐж, эскиз, развѐртка, схема (их узнавание). Назначение линий чертежа (контур, линии надреза, сгиба, размерная, осевая, центровая, разрыва). Чтение условных графических изображений. Разметка деталей с опорой на простейший чертѐж, эскиз. Изготовление изделий по рисунку, простейшему чертежу или эскизу, схеме. </w:t>
      </w:r>
    </w:p>
    <w:p w:rsidR="00112B34" w:rsidRPr="00F377F4" w:rsidRDefault="001E034B" w:rsidP="00F377F4">
      <w:pPr>
        <w:pStyle w:val="Default"/>
        <w:spacing w:line="360" w:lineRule="auto"/>
        <w:jc w:val="both"/>
        <w:rPr>
          <w:b/>
          <w:bCs/>
        </w:rPr>
      </w:pPr>
      <w:r w:rsidRPr="00F377F4">
        <w:rPr>
          <w:b/>
          <w:bCs/>
        </w:rPr>
        <w:t xml:space="preserve">Конструирование и моделирование </w:t>
      </w:r>
    </w:p>
    <w:p w:rsidR="00112B34" w:rsidRPr="00F377F4" w:rsidRDefault="00112B34" w:rsidP="00F377F4">
      <w:pPr>
        <w:pStyle w:val="Default"/>
        <w:spacing w:line="360" w:lineRule="auto"/>
        <w:jc w:val="both"/>
      </w:pPr>
      <w:r w:rsidRPr="00F377F4">
        <w:rPr>
          <w:b/>
          <w:bCs/>
        </w:rPr>
        <w:t xml:space="preserve">      </w:t>
      </w:r>
      <w:r w:rsidR="001E034B" w:rsidRPr="00F377F4">
        <w:t xml:space="preserve">Общее представление о конструировании как создании конструкции каких-либо изделий (технических, бытовых, учебных и пр.). Изделие, деталь изделия (общее представление). Понятие о конструкции изделия; различные виды конструкций и способы их сборки. Виды и способы соединения деталей. Основные требования к изделию (соответствие материала, конструкции и внешнего оформления назначению изделия). </w:t>
      </w:r>
    </w:p>
    <w:p w:rsidR="00112B34" w:rsidRPr="00F377F4" w:rsidRDefault="00112B34" w:rsidP="00F377F4">
      <w:pPr>
        <w:spacing w:line="360" w:lineRule="auto"/>
        <w:jc w:val="both"/>
        <w:rPr>
          <w:rFonts w:cs="Times New Roman"/>
        </w:rPr>
      </w:pPr>
      <w:r w:rsidRPr="00F377F4">
        <w:rPr>
          <w:rFonts w:cs="Times New Roman"/>
        </w:rPr>
        <w:t xml:space="preserve">       </w:t>
      </w:r>
      <w:r w:rsidR="001E034B" w:rsidRPr="00F377F4">
        <w:rPr>
          <w:rFonts w:cs="Times New Roman"/>
        </w:rPr>
        <w:t>Конструирование и моделирование изделий из различных материалов по образцу, рисунку, простейшему чертежу или эскизу и по заданным условиям (технико-технологическим, функциональным, декоративно-художественным и пр.). Конструирование и моделирование на компьютере и в интерактивном конструкторе.</w:t>
      </w:r>
    </w:p>
    <w:p w:rsidR="00112B34" w:rsidRPr="00F377F4" w:rsidRDefault="001E034B" w:rsidP="00F377F4">
      <w:pPr>
        <w:spacing w:line="360" w:lineRule="auto"/>
        <w:jc w:val="both"/>
        <w:rPr>
          <w:rFonts w:cs="Times New Roman"/>
          <w:b/>
          <w:bCs/>
        </w:rPr>
      </w:pPr>
      <w:r w:rsidRPr="00F377F4">
        <w:rPr>
          <w:rFonts w:cs="Times New Roman"/>
        </w:rPr>
        <w:t xml:space="preserve"> </w:t>
      </w:r>
      <w:r w:rsidRPr="00F377F4">
        <w:rPr>
          <w:rFonts w:cs="Times New Roman"/>
          <w:b/>
          <w:bCs/>
        </w:rPr>
        <w:t xml:space="preserve">Практика работы на компьютере </w:t>
      </w:r>
    </w:p>
    <w:p w:rsidR="00112B34" w:rsidRPr="00F377F4" w:rsidRDefault="00112B34" w:rsidP="00F377F4">
      <w:pPr>
        <w:spacing w:line="360" w:lineRule="auto"/>
        <w:jc w:val="both"/>
        <w:rPr>
          <w:rFonts w:cs="Times New Roman"/>
        </w:rPr>
      </w:pPr>
      <w:r w:rsidRPr="00F377F4">
        <w:rPr>
          <w:rFonts w:cs="Times New Roman"/>
          <w:b/>
          <w:bCs/>
        </w:rPr>
        <w:t xml:space="preserve">       </w:t>
      </w:r>
      <w:r w:rsidR="001E034B" w:rsidRPr="00F377F4">
        <w:rPr>
          <w:rFonts w:cs="Times New Roman"/>
        </w:rPr>
        <w:t xml:space="preserve">Информация, еѐ отбор, анализ и систематизация. Способы получения, хранения, переработки информации. </w:t>
      </w:r>
    </w:p>
    <w:p w:rsidR="00112B34" w:rsidRPr="00F377F4" w:rsidRDefault="00112B34" w:rsidP="00F377F4">
      <w:pPr>
        <w:spacing w:line="360" w:lineRule="auto"/>
        <w:jc w:val="both"/>
        <w:rPr>
          <w:rFonts w:cs="Times New Roman"/>
        </w:rPr>
      </w:pPr>
      <w:r w:rsidRPr="00F377F4">
        <w:rPr>
          <w:rFonts w:cs="Times New Roman"/>
        </w:rPr>
        <w:t xml:space="preserve">       </w:t>
      </w:r>
      <w:r w:rsidR="001E034B" w:rsidRPr="00F377F4">
        <w:rPr>
          <w:rFonts w:cs="Times New Roman"/>
        </w:rPr>
        <w:t>Назначение основных устройств компьютера для ввода, вывода, обработки информации. Включение и выключение компьютера и подключаемых к нему устройств. Клавиатура, общее представление о правилах клавиатурного письма, пользование мышью, использование простейших средств текстового редактора. Простейшие приѐмы поиска информации: по ключевым словам, каталогам. Соблюдение безопасных приѐмов труда при работе на компьютере; бережное отношение к техническим устройствам. Работа с ЦОР (цифровыми образовательными ресурсами), готовыми материалами на электронных носителях (СО).</w:t>
      </w:r>
    </w:p>
    <w:p w:rsidR="00BA5636" w:rsidRPr="00F377F4" w:rsidRDefault="00112B34" w:rsidP="00F377F4">
      <w:pPr>
        <w:spacing w:line="360" w:lineRule="auto"/>
        <w:jc w:val="both"/>
        <w:rPr>
          <w:rFonts w:cs="Times New Roman"/>
        </w:rPr>
      </w:pPr>
      <w:r w:rsidRPr="00F377F4">
        <w:rPr>
          <w:rFonts w:cs="Times New Roman"/>
        </w:rPr>
        <w:t xml:space="preserve">     </w:t>
      </w:r>
      <w:r w:rsidR="001E034B" w:rsidRPr="00F377F4">
        <w:rPr>
          <w:rFonts w:cs="Times New Roman"/>
        </w:rPr>
        <w:t xml:space="preserve"> Работа с простыми информационными объектами (текст, таблица, схема, рисунок): преобразование, создание, сохранение, удаление. Создание небольшого текста по интересной детям тематике. Вывод текста на принтер. Использование рисунков из ресурса компьютера, программ </w:t>
      </w:r>
      <w:proofErr w:type="spellStart"/>
      <w:r w:rsidR="001E034B" w:rsidRPr="00F377F4">
        <w:rPr>
          <w:rFonts w:cs="Times New Roman"/>
        </w:rPr>
        <w:t>Word</w:t>
      </w:r>
      <w:proofErr w:type="spellEnd"/>
      <w:r w:rsidR="001E034B" w:rsidRPr="00F377F4">
        <w:rPr>
          <w:rFonts w:cs="Times New Roman"/>
        </w:rPr>
        <w:t>.</w:t>
      </w:r>
    </w:p>
    <w:p w:rsidR="00706C79" w:rsidRDefault="00706C79" w:rsidP="00706C79">
      <w:pPr>
        <w:spacing w:line="360" w:lineRule="auto"/>
        <w:rPr>
          <w:rFonts w:cs="Times New Roman"/>
          <w:b/>
          <w:lang w:val="en-US"/>
        </w:rPr>
      </w:pPr>
    </w:p>
    <w:p w:rsidR="00706C79" w:rsidRDefault="00706C79" w:rsidP="00F377F4">
      <w:pPr>
        <w:spacing w:line="360" w:lineRule="auto"/>
        <w:jc w:val="center"/>
        <w:rPr>
          <w:rFonts w:cs="Times New Roman"/>
          <w:b/>
          <w:lang w:val="en-US"/>
        </w:rPr>
      </w:pPr>
    </w:p>
    <w:p w:rsidR="00706C79" w:rsidRDefault="00706C79" w:rsidP="00F377F4">
      <w:pPr>
        <w:spacing w:line="360" w:lineRule="auto"/>
        <w:jc w:val="center"/>
        <w:rPr>
          <w:rFonts w:cs="Times New Roman"/>
          <w:b/>
          <w:lang w:val="en-US"/>
        </w:rPr>
      </w:pPr>
    </w:p>
    <w:p w:rsidR="007E094C" w:rsidRPr="00062A6F" w:rsidRDefault="00F377F4" w:rsidP="00062A6F">
      <w:pPr>
        <w:pStyle w:val="a3"/>
        <w:numPr>
          <w:ilvl w:val="0"/>
          <w:numId w:val="11"/>
        </w:numPr>
        <w:spacing w:line="360" w:lineRule="auto"/>
        <w:jc w:val="center"/>
        <w:rPr>
          <w:b/>
          <w:sz w:val="24"/>
          <w:szCs w:val="24"/>
        </w:rPr>
      </w:pPr>
      <w:r w:rsidRPr="00F377F4">
        <w:rPr>
          <w:b/>
          <w:sz w:val="24"/>
          <w:szCs w:val="24"/>
        </w:rPr>
        <w:lastRenderedPageBreak/>
        <w:t>Календарно-тематическое планирование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00"/>
        <w:gridCol w:w="5979"/>
        <w:gridCol w:w="1703"/>
        <w:gridCol w:w="1656"/>
      </w:tblGrid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№</w:t>
            </w:r>
            <w:r>
              <w:rPr>
                <w:rFonts w:eastAsia="Times New Roman" w:cs="Times New Roman"/>
                <w:color w:val="000000"/>
              </w:rPr>
              <w:t xml:space="preserve"> урока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Тема урока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05391A" w:rsidRDefault="006D6833" w:rsidP="006D6833">
            <w:pPr>
              <w:spacing w:line="360" w:lineRule="auto"/>
              <w:jc w:val="center"/>
            </w:pPr>
            <w:r w:rsidRPr="0005391A">
              <w:t>Дата проведения (планируемая)</w:t>
            </w: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Default="006D6833" w:rsidP="006D6833">
            <w:pPr>
              <w:spacing w:line="360" w:lineRule="auto"/>
              <w:jc w:val="center"/>
            </w:pPr>
            <w:r w:rsidRPr="0005391A">
              <w:t>Дата проведения (фактическая)</w:t>
            </w: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b/>
                <w:bCs/>
                <w:color w:val="000000"/>
              </w:rPr>
              <w:t xml:space="preserve">Знакомство с учебником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- </w:t>
            </w:r>
            <w:r w:rsidRPr="00F377F4">
              <w:rPr>
                <w:rFonts w:eastAsia="Times New Roman" w:cs="Times New Roman"/>
                <w:b/>
                <w:bCs/>
                <w:color w:val="000000"/>
              </w:rPr>
              <w:t>1ч</w:t>
            </w:r>
            <w:r>
              <w:rPr>
                <w:rFonts w:eastAsia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</w:t>
            </w:r>
            <w:r>
              <w:rPr>
                <w:rFonts w:eastAsia="Times New Roman" w:cs="Times New Roman"/>
                <w:color w:val="000000"/>
              </w:rPr>
              <w:t>\1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 Как работать с учебником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b/>
                <w:bCs/>
                <w:color w:val="000000"/>
              </w:rPr>
              <w:t xml:space="preserve">Человек и земля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- </w:t>
            </w:r>
            <w:r w:rsidRPr="00F377F4">
              <w:rPr>
                <w:rFonts w:eastAsia="Times New Roman" w:cs="Times New Roman"/>
                <w:b/>
                <w:bCs/>
                <w:color w:val="000000"/>
              </w:rPr>
              <w:t>21ч</w:t>
            </w:r>
            <w:r>
              <w:rPr>
                <w:rFonts w:eastAsia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</w:t>
            </w:r>
            <w:r>
              <w:rPr>
                <w:rFonts w:eastAsia="Times New Roman" w:cs="Times New Roman"/>
                <w:color w:val="000000"/>
              </w:rPr>
              <w:t>\1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 Вагоностроительный завод. Проект «Модель вагона» Изделия «Кузов вагона»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</w:t>
            </w:r>
            <w:r>
              <w:rPr>
                <w:rFonts w:eastAsia="Times New Roman" w:cs="Times New Roman"/>
                <w:color w:val="000000"/>
              </w:rPr>
              <w:t>\2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Вагоностроительный завод. «Пассажирский вагон»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4</w:t>
            </w:r>
            <w:r>
              <w:rPr>
                <w:rFonts w:eastAsia="Times New Roman" w:cs="Times New Roman"/>
                <w:color w:val="000000"/>
              </w:rPr>
              <w:t>\3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Полезные ископаемые.  Изделие «Буровая вышка»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5</w:t>
            </w:r>
            <w:r>
              <w:rPr>
                <w:rFonts w:eastAsia="Times New Roman" w:cs="Times New Roman"/>
                <w:color w:val="000000"/>
              </w:rPr>
              <w:t>\4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Полезные ископаемые.  Изделие  «Малахитовая шкатулка»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6</w:t>
            </w:r>
            <w:r>
              <w:rPr>
                <w:rFonts w:eastAsia="Times New Roman" w:cs="Times New Roman"/>
                <w:color w:val="000000"/>
              </w:rPr>
              <w:t>\5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Автомобильный завод.  Изделие «КамАЗ»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7</w:t>
            </w:r>
            <w:r>
              <w:rPr>
                <w:rFonts w:eastAsia="Times New Roman" w:cs="Times New Roman"/>
                <w:color w:val="000000"/>
              </w:rPr>
              <w:t>\6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Автомобильный завод.  Изделие «Кузов грузовика»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8</w:t>
            </w:r>
            <w:r>
              <w:rPr>
                <w:rFonts w:eastAsia="Times New Roman" w:cs="Times New Roman"/>
                <w:color w:val="000000"/>
              </w:rPr>
              <w:t>\7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Монетный двор. Изделие «Стороны медали»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9</w:t>
            </w:r>
            <w:r>
              <w:rPr>
                <w:rFonts w:eastAsia="Times New Roman" w:cs="Times New Roman"/>
                <w:color w:val="000000"/>
              </w:rPr>
              <w:t>\8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Монетный двор. Проект «Медаль»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10</w:t>
            </w:r>
            <w:r>
              <w:rPr>
                <w:rFonts w:eastAsia="Times New Roman" w:cs="Times New Roman"/>
                <w:color w:val="000000"/>
              </w:rPr>
              <w:t>\9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Фаянсовый завод. Изделие «Основа для вазы»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11</w:t>
            </w:r>
            <w:r>
              <w:rPr>
                <w:rFonts w:eastAsia="Times New Roman" w:cs="Times New Roman"/>
                <w:color w:val="000000"/>
              </w:rPr>
              <w:t>\10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Фаянсовый завод. Изделие  «Ваза»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12</w:t>
            </w:r>
            <w:r>
              <w:rPr>
                <w:rFonts w:eastAsia="Times New Roman" w:cs="Times New Roman"/>
                <w:color w:val="000000"/>
              </w:rPr>
              <w:t>\11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Швейная фабрика. Изделие «Прихватка»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13</w:t>
            </w:r>
            <w:r>
              <w:rPr>
                <w:rFonts w:eastAsia="Times New Roman" w:cs="Times New Roman"/>
                <w:color w:val="000000"/>
              </w:rPr>
              <w:t>\12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Швейная фабрика. Изделия «Новогодняя игрушка», «Птичка»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14</w:t>
            </w:r>
            <w:r>
              <w:rPr>
                <w:rFonts w:eastAsia="Times New Roman" w:cs="Times New Roman"/>
                <w:color w:val="000000"/>
              </w:rPr>
              <w:t>\13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Обувная фабрика. Изделие «Модель детской летней обуви»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15</w:t>
            </w:r>
            <w:r>
              <w:rPr>
                <w:rFonts w:eastAsia="Times New Roman" w:cs="Times New Roman"/>
                <w:color w:val="000000"/>
              </w:rPr>
              <w:t>\14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Обувная фабрика. Изделие «Модель детской летней обуви»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16</w:t>
            </w:r>
            <w:r>
              <w:rPr>
                <w:rFonts w:eastAsia="Times New Roman" w:cs="Times New Roman"/>
                <w:color w:val="000000"/>
              </w:rPr>
              <w:t>\15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17</w:t>
            </w:r>
            <w:r>
              <w:rPr>
                <w:rFonts w:eastAsia="Times New Roman" w:cs="Times New Roman"/>
                <w:color w:val="000000"/>
              </w:rPr>
              <w:t>\16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Деревообрабатывающее производство. Изделие «Лесенка-опора для растений»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18</w:t>
            </w:r>
            <w:r>
              <w:rPr>
                <w:rFonts w:eastAsia="Times New Roman" w:cs="Times New Roman"/>
                <w:color w:val="000000"/>
              </w:rPr>
              <w:t>\17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Кондитерская фабрика. Изделие «Пирожное Картошка»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19</w:t>
            </w:r>
            <w:r>
              <w:rPr>
                <w:rFonts w:eastAsia="Times New Roman" w:cs="Times New Roman"/>
                <w:color w:val="000000"/>
              </w:rPr>
              <w:t>\18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Кондитерская фабрика. Изделие «Шоколадное печенье»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20</w:t>
            </w:r>
            <w:r>
              <w:rPr>
                <w:rFonts w:eastAsia="Times New Roman" w:cs="Times New Roman"/>
                <w:color w:val="000000"/>
              </w:rPr>
              <w:t>\19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Бытовая техника. Изделие «Настольная лампа»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lastRenderedPageBreak/>
              <w:t>21</w:t>
            </w:r>
            <w:r>
              <w:rPr>
                <w:rFonts w:eastAsia="Times New Roman" w:cs="Times New Roman"/>
                <w:color w:val="000000"/>
              </w:rPr>
              <w:t>\20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Бытовая техника. Изделие «Абажур»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22</w:t>
            </w:r>
            <w:r>
              <w:rPr>
                <w:rFonts w:eastAsia="Times New Roman" w:cs="Times New Roman"/>
                <w:color w:val="000000"/>
              </w:rPr>
              <w:t>\21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Тепличное хозяйство .Изделие «Цветы для школьной клумбы»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6D6833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6D6833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b/>
                <w:bCs/>
                <w:color w:val="000000"/>
              </w:rPr>
              <w:t>Человек и вода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 - </w:t>
            </w:r>
            <w:r w:rsidRPr="00F377F4">
              <w:rPr>
                <w:rFonts w:eastAsia="Times New Roman" w:cs="Times New Roman"/>
                <w:b/>
                <w:bCs/>
                <w:color w:val="000000"/>
              </w:rPr>
              <w:t xml:space="preserve"> 3ч</w:t>
            </w:r>
            <w:r>
              <w:rPr>
                <w:rFonts w:eastAsia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6833" w:rsidRPr="00F377F4" w:rsidRDefault="006D6833" w:rsidP="00062A6F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D6833" w:rsidRPr="00F377F4" w:rsidRDefault="006D6833" w:rsidP="00F377F4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23</w:t>
            </w:r>
            <w:r>
              <w:rPr>
                <w:rFonts w:eastAsia="Times New Roman" w:cs="Times New Roman"/>
                <w:color w:val="000000"/>
              </w:rPr>
              <w:t>\1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Водоканал. Изделия «Фильтр для очистки воды»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24</w:t>
            </w:r>
            <w:r>
              <w:rPr>
                <w:rFonts w:eastAsia="Times New Roman" w:cs="Times New Roman"/>
                <w:color w:val="000000"/>
              </w:rPr>
              <w:t>\2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Порт. Изделие «Канатная лестница»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25</w:t>
            </w:r>
            <w:r>
              <w:rPr>
                <w:rFonts w:eastAsia="Times New Roman" w:cs="Times New Roman"/>
                <w:color w:val="000000"/>
              </w:rPr>
              <w:t>\3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Узелковое плетение. Изделие «Браслет»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b/>
                <w:bCs/>
                <w:color w:val="000000"/>
              </w:rPr>
              <w:t xml:space="preserve">Человек и воздух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- </w:t>
            </w:r>
            <w:r w:rsidRPr="00F377F4">
              <w:rPr>
                <w:rFonts w:eastAsia="Times New Roman" w:cs="Times New Roman"/>
                <w:b/>
                <w:bCs/>
                <w:color w:val="000000"/>
              </w:rPr>
              <w:t>3ч</w:t>
            </w:r>
            <w:r>
              <w:rPr>
                <w:rFonts w:eastAsia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26\1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Самолетостроение. Ракетостроение. Изделие «Самолёт»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27</w:t>
            </w:r>
            <w:r>
              <w:rPr>
                <w:rFonts w:eastAsia="Times New Roman" w:cs="Times New Roman"/>
                <w:color w:val="000000"/>
              </w:rPr>
              <w:t>\2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Ракета- носитель. Изделие «Ракета-носитель»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28</w:t>
            </w:r>
            <w:r>
              <w:rPr>
                <w:rFonts w:eastAsia="Times New Roman" w:cs="Times New Roman"/>
                <w:color w:val="000000"/>
              </w:rPr>
              <w:t>\3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Летательный аппарат. Изделие «Воздушный змей»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b/>
                <w:bCs/>
                <w:color w:val="000000"/>
              </w:rPr>
              <w:t xml:space="preserve">Человек и информация </w:t>
            </w:r>
            <w:r>
              <w:rPr>
                <w:rFonts w:eastAsia="Times New Roman" w:cs="Times New Roman"/>
                <w:b/>
                <w:bCs/>
                <w:color w:val="000000"/>
              </w:rPr>
              <w:t xml:space="preserve">- </w:t>
            </w:r>
            <w:r w:rsidRPr="00F377F4">
              <w:rPr>
                <w:rFonts w:eastAsia="Times New Roman" w:cs="Times New Roman"/>
                <w:b/>
                <w:bCs/>
                <w:color w:val="000000"/>
              </w:rPr>
              <w:t>6ч</w:t>
            </w:r>
            <w:r>
              <w:rPr>
                <w:rFonts w:eastAsia="Times New Roman" w:cs="Times New Roman"/>
                <w:b/>
                <w:bCs/>
                <w:color w:val="000000"/>
              </w:rPr>
              <w:t>.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29</w:t>
            </w:r>
            <w:r>
              <w:rPr>
                <w:rFonts w:eastAsia="Times New Roman" w:cs="Times New Roman"/>
                <w:color w:val="000000"/>
              </w:rPr>
              <w:t>\1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Создание титульного листа. Изделие «Титульный лист»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eastAsia="Times New Roman" w:cs="Times New Roman"/>
                <w:color w:val="000000"/>
              </w:rPr>
              <w:t>\2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Работа с таблицами. Изделие «Таблица»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31</w:t>
            </w:r>
            <w:r>
              <w:rPr>
                <w:rFonts w:eastAsia="Times New Roman" w:cs="Times New Roman"/>
                <w:color w:val="000000"/>
              </w:rPr>
              <w:t>\3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Создание содержания книги. Практическая работа «Содержание»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32</w:t>
            </w:r>
            <w:r>
              <w:rPr>
                <w:rFonts w:eastAsia="Times New Roman" w:cs="Times New Roman"/>
                <w:color w:val="000000"/>
              </w:rPr>
              <w:t>\4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Переплётные работы. Изделие: Книга  «Дневник путешественника»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33</w:t>
            </w:r>
            <w:r>
              <w:rPr>
                <w:rFonts w:eastAsia="Times New Roman" w:cs="Times New Roman"/>
                <w:color w:val="000000"/>
              </w:rPr>
              <w:t>\5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Переплётные работы. Изделие: Книга  «Дневник путешественника»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</w:rPr>
            </w:pPr>
          </w:p>
        </w:tc>
      </w:tr>
      <w:tr w:rsidR="00941076" w:rsidRPr="00F377F4" w:rsidTr="006D6833">
        <w:tc>
          <w:tcPr>
            <w:tcW w:w="37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34</w:t>
            </w:r>
            <w:r>
              <w:rPr>
                <w:rFonts w:eastAsia="Times New Roman" w:cs="Times New Roman"/>
                <w:color w:val="000000"/>
              </w:rPr>
              <w:t>\6</w:t>
            </w:r>
          </w:p>
        </w:tc>
        <w:tc>
          <w:tcPr>
            <w:tcW w:w="33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000000"/>
              </w:rPr>
            </w:pPr>
            <w:r w:rsidRPr="00F377F4">
              <w:rPr>
                <w:rFonts w:eastAsia="Times New Roman" w:cs="Times New Roman"/>
                <w:color w:val="000000"/>
              </w:rPr>
              <w:t>Итоговый урок. Выставка работ</w:t>
            </w:r>
          </w:p>
        </w:tc>
        <w:tc>
          <w:tcPr>
            <w:tcW w:w="624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41076" w:rsidRPr="00F377F4" w:rsidRDefault="00941076" w:rsidP="00941076">
            <w:pPr>
              <w:spacing w:line="360" w:lineRule="auto"/>
              <w:jc w:val="center"/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649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41076" w:rsidRPr="00F377F4" w:rsidRDefault="00941076" w:rsidP="00941076">
            <w:pPr>
              <w:spacing w:line="360" w:lineRule="auto"/>
              <w:rPr>
                <w:rFonts w:eastAsia="Times New Roman" w:cs="Times New Roman"/>
                <w:color w:val="666666"/>
              </w:rPr>
            </w:pPr>
          </w:p>
        </w:tc>
      </w:tr>
    </w:tbl>
    <w:p w:rsidR="007E094C" w:rsidRPr="00F377F4" w:rsidRDefault="007E094C" w:rsidP="00F377F4">
      <w:pPr>
        <w:spacing w:line="360" w:lineRule="auto"/>
        <w:jc w:val="both"/>
        <w:rPr>
          <w:rFonts w:cs="Times New Roman"/>
        </w:rPr>
      </w:pPr>
    </w:p>
    <w:p w:rsidR="00517F3B" w:rsidRDefault="00574AC9" w:rsidP="00574AC9">
      <w:pPr>
        <w:pStyle w:val="a3"/>
        <w:numPr>
          <w:ilvl w:val="0"/>
          <w:numId w:val="11"/>
        </w:numPr>
        <w:spacing w:line="360" w:lineRule="auto"/>
        <w:jc w:val="center"/>
        <w:rPr>
          <w:b/>
          <w:sz w:val="24"/>
          <w:szCs w:val="24"/>
        </w:rPr>
      </w:pPr>
      <w:r w:rsidRPr="00574AC9">
        <w:rPr>
          <w:b/>
          <w:sz w:val="24"/>
          <w:szCs w:val="24"/>
        </w:rPr>
        <w:t>Список литературы</w:t>
      </w:r>
    </w:p>
    <w:p w:rsidR="00574AC9" w:rsidRPr="00574AC9" w:rsidRDefault="0049362A" w:rsidP="004547D2">
      <w:pPr>
        <w:pStyle w:val="a3"/>
        <w:spacing w:line="360" w:lineRule="auto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t>Учебники</w:t>
      </w:r>
      <w:r w:rsidR="00574AC9" w:rsidRPr="00574AC9">
        <w:rPr>
          <w:b/>
          <w:sz w:val="24"/>
          <w:szCs w:val="24"/>
        </w:rPr>
        <w:t xml:space="preserve"> 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sz w:val="24"/>
          <w:szCs w:val="24"/>
        </w:rPr>
      </w:pPr>
      <w:proofErr w:type="spellStart"/>
      <w:r w:rsidRPr="00574AC9">
        <w:rPr>
          <w:sz w:val="24"/>
          <w:szCs w:val="24"/>
        </w:rPr>
        <w:t>Роговцева</w:t>
      </w:r>
      <w:proofErr w:type="spellEnd"/>
      <w:r w:rsidRPr="00574AC9">
        <w:rPr>
          <w:sz w:val="24"/>
          <w:szCs w:val="24"/>
        </w:rPr>
        <w:t xml:space="preserve"> Н.И., Богданова Н.</w:t>
      </w:r>
      <w:r>
        <w:rPr>
          <w:sz w:val="24"/>
          <w:szCs w:val="24"/>
        </w:rPr>
        <w:t xml:space="preserve">В., </w:t>
      </w:r>
      <w:proofErr w:type="spellStart"/>
      <w:r>
        <w:rPr>
          <w:sz w:val="24"/>
          <w:szCs w:val="24"/>
        </w:rPr>
        <w:t>Фрейтаг</w:t>
      </w:r>
      <w:proofErr w:type="spellEnd"/>
      <w:r w:rsidR="00062A6F">
        <w:rPr>
          <w:sz w:val="24"/>
          <w:szCs w:val="24"/>
        </w:rPr>
        <w:t xml:space="preserve"> И.П. «Технология». </w:t>
      </w:r>
      <w:proofErr w:type="gramStart"/>
      <w:r w:rsidR="00062A6F">
        <w:rPr>
          <w:sz w:val="24"/>
          <w:szCs w:val="24"/>
        </w:rPr>
        <w:t xml:space="preserve">Учебник: </w:t>
      </w:r>
      <w:r>
        <w:rPr>
          <w:sz w:val="24"/>
          <w:szCs w:val="24"/>
        </w:rPr>
        <w:t xml:space="preserve"> 4</w:t>
      </w:r>
      <w:proofErr w:type="gramEnd"/>
      <w:r>
        <w:rPr>
          <w:sz w:val="24"/>
          <w:szCs w:val="24"/>
        </w:rPr>
        <w:t xml:space="preserve"> </w:t>
      </w:r>
      <w:r w:rsidRPr="00574AC9">
        <w:rPr>
          <w:sz w:val="24"/>
          <w:szCs w:val="24"/>
        </w:rPr>
        <w:t>класс.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b/>
          <w:sz w:val="24"/>
          <w:szCs w:val="24"/>
        </w:rPr>
      </w:pPr>
      <w:r w:rsidRPr="00574AC9">
        <w:rPr>
          <w:b/>
          <w:sz w:val="24"/>
          <w:szCs w:val="24"/>
        </w:rPr>
        <w:t>Рабочие тетради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sz w:val="24"/>
          <w:szCs w:val="24"/>
        </w:rPr>
      </w:pPr>
      <w:proofErr w:type="spellStart"/>
      <w:r w:rsidRPr="00574AC9">
        <w:rPr>
          <w:sz w:val="24"/>
          <w:szCs w:val="24"/>
        </w:rPr>
        <w:t>Роговцева</w:t>
      </w:r>
      <w:proofErr w:type="spellEnd"/>
      <w:r w:rsidRPr="00574AC9">
        <w:rPr>
          <w:sz w:val="24"/>
          <w:szCs w:val="24"/>
        </w:rPr>
        <w:t xml:space="preserve"> Н.И., Богданова </w:t>
      </w:r>
      <w:r>
        <w:rPr>
          <w:sz w:val="24"/>
          <w:szCs w:val="24"/>
        </w:rPr>
        <w:t xml:space="preserve">Н.В., </w:t>
      </w:r>
      <w:proofErr w:type="spellStart"/>
      <w:r>
        <w:rPr>
          <w:sz w:val="24"/>
          <w:szCs w:val="24"/>
        </w:rPr>
        <w:t>Фрейтаг</w:t>
      </w:r>
      <w:proofErr w:type="spellEnd"/>
      <w:r>
        <w:rPr>
          <w:sz w:val="24"/>
          <w:szCs w:val="24"/>
        </w:rPr>
        <w:t xml:space="preserve"> И.П. «Т</w:t>
      </w:r>
      <w:r w:rsidR="00062A6F">
        <w:rPr>
          <w:sz w:val="24"/>
          <w:szCs w:val="24"/>
        </w:rPr>
        <w:t xml:space="preserve">ехнология». Рабочая тетрадь: </w:t>
      </w:r>
      <w:r>
        <w:rPr>
          <w:sz w:val="24"/>
          <w:szCs w:val="24"/>
        </w:rPr>
        <w:t>4</w:t>
      </w:r>
      <w:r w:rsidRPr="00574AC9">
        <w:rPr>
          <w:sz w:val="24"/>
          <w:szCs w:val="24"/>
        </w:rPr>
        <w:t xml:space="preserve"> класс.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sz w:val="24"/>
          <w:szCs w:val="24"/>
        </w:rPr>
      </w:pPr>
      <w:r w:rsidRPr="00574AC9">
        <w:rPr>
          <w:sz w:val="24"/>
          <w:szCs w:val="24"/>
        </w:rPr>
        <w:t xml:space="preserve">Электронное приложение к учебнику Н.И. </w:t>
      </w:r>
      <w:proofErr w:type="spellStart"/>
      <w:r w:rsidRPr="00574AC9">
        <w:rPr>
          <w:sz w:val="24"/>
          <w:szCs w:val="24"/>
        </w:rPr>
        <w:t>Роговцевой</w:t>
      </w:r>
      <w:proofErr w:type="spellEnd"/>
      <w:r w:rsidRPr="00574AC9">
        <w:rPr>
          <w:sz w:val="24"/>
          <w:szCs w:val="24"/>
        </w:rPr>
        <w:t>, Н.В. Богдановой, И.П.</w:t>
      </w:r>
      <w:r>
        <w:rPr>
          <w:sz w:val="24"/>
          <w:szCs w:val="24"/>
        </w:rPr>
        <w:t xml:space="preserve"> </w:t>
      </w:r>
      <w:proofErr w:type="spellStart"/>
      <w:r w:rsidRPr="00574AC9">
        <w:rPr>
          <w:sz w:val="24"/>
          <w:szCs w:val="24"/>
        </w:rPr>
        <w:t>Фрейтаг</w:t>
      </w:r>
      <w:proofErr w:type="spellEnd"/>
      <w:r w:rsidRPr="00574AC9">
        <w:rPr>
          <w:sz w:val="24"/>
          <w:szCs w:val="24"/>
        </w:rPr>
        <w:t xml:space="preserve"> «Технология» 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b/>
          <w:sz w:val="24"/>
          <w:szCs w:val="24"/>
        </w:rPr>
      </w:pPr>
      <w:r w:rsidRPr="00574AC9">
        <w:rPr>
          <w:sz w:val="24"/>
          <w:szCs w:val="24"/>
        </w:rPr>
        <w:t xml:space="preserve"> </w:t>
      </w:r>
      <w:r w:rsidRPr="00574AC9">
        <w:rPr>
          <w:b/>
          <w:sz w:val="24"/>
          <w:szCs w:val="24"/>
        </w:rPr>
        <w:t>Методические пособия для учителя</w:t>
      </w:r>
    </w:p>
    <w:p w:rsidR="00574AC9" w:rsidRPr="00A14695" w:rsidRDefault="00574AC9" w:rsidP="004547D2">
      <w:pPr>
        <w:pStyle w:val="a3"/>
        <w:spacing w:line="360" w:lineRule="auto"/>
        <w:ind w:left="426"/>
        <w:rPr>
          <w:sz w:val="24"/>
          <w:szCs w:val="24"/>
        </w:rPr>
      </w:pPr>
      <w:proofErr w:type="spellStart"/>
      <w:r w:rsidRPr="00A14695">
        <w:rPr>
          <w:sz w:val="24"/>
          <w:szCs w:val="24"/>
        </w:rPr>
        <w:t>Роговцева</w:t>
      </w:r>
      <w:proofErr w:type="spellEnd"/>
      <w:r w:rsidRPr="00A14695">
        <w:rPr>
          <w:sz w:val="24"/>
          <w:szCs w:val="24"/>
        </w:rPr>
        <w:t xml:space="preserve"> Н.И., Богданова Н.В.,</w:t>
      </w:r>
      <w:r w:rsidR="0049362A" w:rsidRPr="00A14695">
        <w:rPr>
          <w:sz w:val="24"/>
          <w:szCs w:val="24"/>
        </w:rPr>
        <w:t xml:space="preserve"> </w:t>
      </w:r>
      <w:r w:rsidRPr="00A14695">
        <w:rPr>
          <w:sz w:val="24"/>
          <w:szCs w:val="24"/>
        </w:rPr>
        <w:t>Добромы</w:t>
      </w:r>
      <w:r w:rsidR="00062A6F">
        <w:rPr>
          <w:sz w:val="24"/>
          <w:szCs w:val="24"/>
        </w:rPr>
        <w:t xml:space="preserve">слова Н.В. Уроки технологии: </w:t>
      </w:r>
      <w:r w:rsidRPr="00A14695">
        <w:rPr>
          <w:sz w:val="24"/>
          <w:szCs w:val="24"/>
        </w:rPr>
        <w:t>4 класс.</w:t>
      </w:r>
    </w:p>
    <w:p w:rsidR="00A14695" w:rsidRPr="00A14695" w:rsidRDefault="00A14695" w:rsidP="004547D2">
      <w:pPr>
        <w:pStyle w:val="a3"/>
        <w:spacing w:line="360" w:lineRule="auto"/>
        <w:ind w:left="426"/>
        <w:rPr>
          <w:sz w:val="24"/>
          <w:szCs w:val="24"/>
        </w:rPr>
      </w:pPr>
      <w:proofErr w:type="spellStart"/>
      <w:r w:rsidRPr="00A14695">
        <w:rPr>
          <w:iCs/>
          <w:sz w:val="24"/>
          <w:szCs w:val="24"/>
        </w:rPr>
        <w:t>Роговцева</w:t>
      </w:r>
      <w:proofErr w:type="spellEnd"/>
      <w:r w:rsidRPr="00A14695">
        <w:rPr>
          <w:iCs/>
          <w:sz w:val="24"/>
          <w:szCs w:val="24"/>
        </w:rPr>
        <w:t>, Н. И.</w:t>
      </w:r>
      <w:r w:rsidRPr="00A14695">
        <w:rPr>
          <w:sz w:val="24"/>
          <w:szCs w:val="24"/>
        </w:rPr>
        <w:t xml:space="preserve"> Технология. 1–4 классы. Рабочие </w:t>
      </w:r>
      <w:proofErr w:type="gramStart"/>
      <w:r w:rsidRPr="00A14695">
        <w:rPr>
          <w:sz w:val="24"/>
          <w:szCs w:val="24"/>
        </w:rPr>
        <w:t>программы  /</w:t>
      </w:r>
      <w:proofErr w:type="gramEnd"/>
      <w:r w:rsidRPr="00A14695">
        <w:rPr>
          <w:sz w:val="24"/>
          <w:szCs w:val="24"/>
        </w:rPr>
        <w:t xml:space="preserve"> Н. И. </w:t>
      </w:r>
      <w:proofErr w:type="spellStart"/>
      <w:r w:rsidRPr="00A14695">
        <w:rPr>
          <w:sz w:val="24"/>
          <w:szCs w:val="24"/>
        </w:rPr>
        <w:t>Роговцева</w:t>
      </w:r>
      <w:proofErr w:type="spellEnd"/>
      <w:r w:rsidRPr="00A14695">
        <w:rPr>
          <w:sz w:val="24"/>
          <w:szCs w:val="24"/>
        </w:rPr>
        <w:t xml:space="preserve">, С. В. </w:t>
      </w:r>
      <w:proofErr w:type="spellStart"/>
      <w:r w:rsidRPr="00A14695">
        <w:rPr>
          <w:sz w:val="24"/>
          <w:szCs w:val="24"/>
        </w:rPr>
        <w:t>Ана</w:t>
      </w:r>
      <w:r w:rsidR="008845C0">
        <w:rPr>
          <w:sz w:val="24"/>
          <w:szCs w:val="24"/>
        </w:rPr>
        <w:t>щенкова</w:t>
      </w:r>
      <w:proofErr w:type="spellEnd"/>
      <w:r w:rsidR="008845C0">
        <w:rPr>
          <w:sz w:val="24"/>
          <w:szCs w:val="24"/>
        </w:rPr>
        <w:t>. – М.: Просвещение</w:t>
      </w:r>
      <w:r w:rsidRPr="00A14695">
        <w:rPr>
          <w:sz w:val="24"/>
          <w:szCs w:val="24"/>
        </w:rPr>
        <w:t>.</w:t>
      </w:r>
    </w:p>
    <w:p w:rsidR="00574AC9" w:rsidRPr="00574AC9" w:rsidRDefault="0049362A" w:rsidP="004547D2">
      <w:pPr>
        <w:pStyle w:val="a3"/>
        <w:spacing w:line="360" w:lineRule="auto"/>
        <w:ind w:left="426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Оборудования и приборы</w:t>
      </w:r>
    </w:p>
    <w:p w:rsidR="00574AC9" w:rsidRPr="00574AC9" w:rsidRDefault="00574AC9" w:rsidP="004547D2">
      <w:pPr>
        <w:pStyle w:val="a3"/>
        <w:spacing w:line="360" w:lineRule="auto"/>
        <w:ind w:left="426"/>
        <w:rPr>
          <w:sz w:val="24"/>
          <w:szCs w:val="24"/>
        </w:rPr>
      </w:pPr>
      <w:r w:rsidRPr="00574AC9">
        <w:rPr>
          <w:sz w:val="24"/>
          <w:szCs w:val="24"/>
        </w:rPr>
        <w:t>Классная доска с набором приспособлений для крепления таблиц. Магнитная доска. Персональный компьютер с принтером. Телевизор</w:t>
      </w:r>
    </w:p>
    <w:sectPr w:rsidR="00574AC9" w:rsidRPr="00574AC9" w:rsidSect="00706C7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3B62" w:rsidRDefault="002A3B62" w:rsidP="00B71F0B">
      <w:r>
        <w:separator/>
      </w:r>
    </w:p>
  </w:endnote>
  <w:endnote w:type="continuationSeparator" w:id="0">
    <w:p w:rsidR="002A3B62" w:rsidRDefault="002A3B62" w:rsidP="00B71F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3B62" w:rsidRDefault="002A3B62" w:rsidP="00B71F0B">
      <w:r>
        <w:separator/>
      </w:r>
    </w:p>
  </w:footnote>
  <w:footnote w:type="continuationSeparator" w:id="0">
    <w:p w:rsidR="002A3B62" w:rsidRDefault="002A3B62" w:rsidP="00B71F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71F0B" w:rsidRDefault="00B71F0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611EE4"/>
    <w:multiLevelType w:val="hybridMultilevel"/>
    <w:tmpl w:val="7E9499B0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B2015C"/>
    <w:multiLevelType w:val="hybridMultilevel"/>
    <w:tmpl w:val="AA9463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B84878"/>
    <w:multiLevelType w:val="hybridMultilevel"/>
    <w:tmpl w:val="C99259A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E2128E5"/>
    <w:multiLevelType w:val="hybridMultilevel"/>
    <w:tmpl w:val="D04EB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C06F1"/>
    <w:multiLevelType w:val="hybridMultilevel"/>
    <w:tmpl w:val="971C74C8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B204E02A">
      <w:start w:val="13"/>
      <w:numFmt w:val="bullet"/>
      <w:lvlText w:val=""/>
      <w:lvlJc w:val="left"/>
      <w:pPr>
        <w:ind w:left="1440" w:hanging="360"/>
      </w:pPr>
      <w:rPr>
        <w:rFonts w:ascii="Symbol" w:eastAsia="Arial Unicode MS" w:hAnsi="Symbol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1E0A33"/>
    <w:multiLevelType w:val="hybridMultilevel"/>
    <w:tmpl w:val="FBC8D13A"/>
    <w:lvl w:ilvl="0" w:tplc="6880634C">
      <w:start w:val="1"/>
      <w:numFmt w:val="bullet"/>
      <w:lvlText w:val="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521B122E"/>
    <w:multiLevelType w:val="hybridMultilevel"/>
    <w:tmpl w:val="59B03192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92F0E"/>
    <w:multiLevelType w:val="hybridMultilevel"/>
    <w:tmpl w:val="B5DE7EFC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1E56B5"/>
    <w:multiLevelType w:val="hybridMultilevel"/>
    <w:tmpl w:val="416E6372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FD53943"/>
    <w:multiLevelType w:val="hybridMultilevel"/>
    <w:tmpl w:val="10B4247E"/>
    <w:lvl w:ilvl="0" w:tplc="9D7629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160B0F"/>
    <w:multiLevelType w:val="hybridMultilevel"/>
    <w:tmpl w:val="E98E9914"/>
    <w:lvl w:ilvl="0" w:tplc="688063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DB7E42"/>
    <w:multiLevelType w:val="multilevel"/>
    <w:tmpl w:val="F70ACD1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5"/>
  </w:num>
  <w:num w:numId="3">
    <w:abstractNumId w:val="4"/>
  </w:num>
  <w:num w:numId="4">
    <w:abstractNumId w:val="8"/>
  </w:num>
  <w:num w:numId="5">
    <w:abstractNumId w:val="0"/>
  </w:num>
  <w:num w:numId="6">
    <w:abstractNumId w:val="1"/>
  </w:num>
  <w:num w:numId="7">
    <w:abstractNumId w:val="6"/>
  </w:num>
  <w:num w:numId="8">
    <w:abstractNumId w:val="7"/>
  </w:num>
  <w:num w:numId="9">
    <w:abstractNumId w:val="9"/>
  </w:num>
  <w:num w:numId="10">
    <w:abstractNumId w:val="11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00D6F"/>
    <w:rsid w:val="00062A6F"/>
    <w:rsid w:val="000A6825"/>
    <w:rsid w:val="00112B34"/>
    <w:rsid w:val="00161391"/>
    <w:rsid w:val="001C4785"/>
    <w:rsid w:val="001E034B"/>
    <w:rsid w:val="00203B9C"/>
    <w:rsid w:val="00220BF9"/>
    <w:rsid w:val="002A0332"/>
    <w:rsid w:val="002A3B62"/>
    <w:rsid w:val="004547D2"/>
    <w:rsid w:val="0049362A"/>
    <w:rsid w:val="004E3709"/>
    <w:rsid w:val="00517F3B"/>
    <w:rsid w:val="00574AC9"/>
    <w:rsid w:val="005754CE"/>
    <w:rsid w:val="005C3CCD"/>
    <w:rsid w:val="005D798A"/>
    <w:rsid w:val="0062049B"/>
    <w:rsid w:val="006D6833"/>
    <w:rsid w:val="006D6C10"/>
    <w:rsid w:val="006E22A7"/>
    <w:rsid w:val="00706C79"/>
    <w:rsid w:val="007A139D"/>
    <w:rsid w:val="007E094C"/>
    <w:rsid w:val="00821AAA"/>
    <w:rsid w:val="008756AB"/>
    <w:rsid w:val="008845C0"/>
    <w:rsid w:val="009359D9"/>
    <w:rsid w:val="00941076"/>
    <w:rsid w:val="009D6B27"/>
    <w:rsid w:val="00A14695"/>
    <w:rsid w:val="00B71F0B"/>
    <w:rsid w:val="00BA5636"/>
    <w:rsid w:val="00BB7429"/>
    <w:rsid w:val="00BC0931"/>
    <w:rsid w:val="00C00D6F"/>
    <w:rsid w:val="00D34193"/>
    <w:rsid w:val="00D346E6"/>
    <w:rsid w:val="00D911E5"/>
    <w:rsid w:val="00DB79F6"/>
    <w:rsid w:val="00E26806"/>
    <w:rsid w:val="00ED67C0"/>
    <w:rsid w:val="00F37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E78C1"/>
  <w15:docId w15:val="{AB4249A8-0231-4EC7-8769-045F04696A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00D6F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806"/>
    <w:pPr>
      <w:ind w:left="720"/>
      <w:contextualSpacing/>
    </w:pPr>
    <w:rPr>
      <w:rFonts w:eastAsia="Calibri" w:cs="Times New Roman"/>
      <w:sz w:val="28"/>
      <w:szCs w:val="22"/>
      <w:lang w:eastAsia="en-US"/>
    </w:rPr>
  </w:style>
  <w:style w:type="paragraph" w:customStyle="1" w:styleId="Default">
    <w:name w:val="Default"/>
    <w:rsid w:val="00C00D6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3">
    <w:name w:val="Основной текст3"/>
    <w:basedOn w:val="a"/>
    <w:uiPriority w:val="99"/>
    <w:rsid w:val="00C00D6F"/>
    <w:pPr>
      <w:widowControl w:val="0"/>
      <w:shd w:val="clear" w:color="auto" w:fill="FFFFFF"/>
      <w:spacing w:before="300" w:line="250" w:lineRule="exact"/>
      <w:ind w:firstLine="540"/>
      <w:jc w:val="both"/>
    </w:pPr>
    <w:rPr>
      <w:rFonts w:ascii="Arial" w:eastAsia="Courier New" w:hAnsi="Arial" w:cs="Arial"/>
      <w:sz w:val="22"/>
      <w:szCs w:val="22"/>
      <w:lang w:eastAsia="en-US"/>
    </w:rPr>
  </w:style>
  <w:style w:type="paragraph" w:styleId="a4">
    <w:name w:val="Body Text"/>
    <w:basedOn w:val="a"/>
    <w:link w:val="a5"/>
    <w:uiPriority w:val="99"/>
    <w:unhideWhenUsed/>
    <w:rsid w:val="005D798A"/>
    <w:pPr>
      <w:suppressAutoHyphens/>
      <w:spacing w:after="120" w:line="276" w:lineRule="auto"/>
    </w:pPr>
    <w:rPr>
      <w:rFonts w:ascii="Calibri" w:eastAsia="Arial Unicode MS" w:hAnsi="Calibri" w:cs="Times New Roman"/>
      <w:color w:val="00000A"/>
      <w:kern w:val="1"/>
      <w:sz w:val="22"/>
      <w:szCs w:val="22"/>
      <w:lang w:eastAsia="en-US"/>
    </w:rPr>
  </w:style>
  <w:style w:type="character" w:customStyle="1" w:styleId="a5">
    <w:name w:val="Основной текст Знак"/>
    <w:basedOn w:val="a0"/>
    <w:link w:val="a4"/>
    <w:uiPriority w:val="99"/>
    <w:rsid w:val="005D798A"/>
    <w:rPr>
      <w:rFonts w:ascii="Calibri" w:eastAsia="Arial Unicode MS" w:hAnsi="Calibri" w:cs="Times New Roman"/>
      <w:color w:val="00000A"/>
      <w:kern w:val="1"/>
    </w:rPr>
  </w:style>
  <w:style w:type="table" w:styleId="a6">
    <w:name w:val="Table Grid"/>
    <w:basedOn w:val="a1"/>
    <w:uiPriority w:val="59"/>
    <w:rsid w:val="00112B3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p4">
    <w:name w:val="p4"/>
    <w:basedOn w:val="a"/>
    <w:rsid w:val="00517F3B"/>
    <w:pPr>
      <w:spacing w:before="100" w:beforeAutospacing="1" w:after="100" w:afterAutospacing="1"/>
    </w:pPr>
    <w:rPr>
      <w:rFonts w:eastAsia="Calibri" w:cs="Times New Roman"/>
    </w:rPr>
  </w:style>
  <w:style w:type="character" w:customStyle="1" w:styleId="s1">
    <w:name w:val="s1"/>
    <w:rsid w:val="00517F3B"/>
  </w:style>
  <w:style w:type="paragraph" w:styleId="a7">
    <w:name w:val="header"/>
    <w:basedOn w:val="a"/>
    <w:link w:val="a8"/>
    <w:uiPriority w:val="99"/>
    <w:unhideWhenUsed/>
    <w:rsid w:val="00B71F0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71F0B"/>
    <w:rPr>
      <w:rFonts w:ascii="Times New Roman" w:hAnsi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B71F0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71F0B"/>
    <w:rPr>
      <w:rFonts w:ascii="Times New Roman" w:hAnsi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06C79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706C79"/>
    <w:rPr>
      <w:rFonts w:ascii="Segoe UI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440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4361</Words>
  <Characters>24858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шк33</Company>
  <LinksUpToDate>false</LinksUpToDate>
  <CharactersWithSpaces>29161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kab311</dc:creator>
  <cp:lastModifiedBy>Fedor</cp:lastModifiedBy>
  <cp:revision>16</cp:revision>
  <cp:lastPrinted>2025-09-14T13:53:00Z</cp:lastPrinted>
  <dcterms:created xsi:type="dcterms:W3CDTF">2022-12-03T11:03:00Z</dcterms:created>
  <dcterms:modified xsi:type="dcterms:W3CDTF">2025-09-21T17:51:00Z</dcterms:modified>
</cp:coreProperties>
</file>